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426"/>
        <w:gridCol w:w="1417"/>
        <w:gridCol w:w="5952"/>
      </w:tblGrid>
      <w:tr w:rsidR="00A508C4" w:rsidTr="00CE3A34">
        <w:trPr>
          <w:cantSplit/>
          <w:trHeight w:val="2272"/>
        </w:trPr>
        <w:tc>
          <w:tcPr>
            <w:tcW w:w="3828" w:type="dxa"/>
            <w:gridSpan w:val="4"/>
          </w:tcPr>
          <w:p w:rsidR="00A508C4" w:rsidRDefault="00A508C4" w:rsidP="0024300E">
            <w:pPr>
              <w:jc w:val="center"/>
              <w:rPr>
                <w:rFonts w:ascii="Compact" w:eastAsia="Times New Roman" w:hAnsi="Compact"/>
                <w:sz w:val="24"/>
                <w:lang w:eastAsia="en-US"/>
              </w:rPr>
            </w:pPr>
            <w:r>
              <w:rPr>
                <w:rFonts w:eastAsia="Times New Roman"/>
                <w:noProof/>
                <w:sz w:val="28"/>
              </w:rPr>
              <w:drawing>
                <wp:inline distT="0" distB="0" distL="0" distR="0" wp14:anchorId="1F580C2A" wp14:editId="0FD77689">
                  <wp:extent cx="673100" cy="826770"/>
                  <wp:effectExtent l="0" t="0" r="0" b="0"/>
                  <wp:docPr id="1" name="Рисунок 2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08C4" w:rsidRDefault="00A508C4" w:rsidP="0024300E">
            <w:pPr>
              <w:jc w:val="center"/>
              <w:rPr>
                <w:rFonts w:ascii="Arial Narrow" w:eastAsia="Times New Roman" w:hAnsi="Arial Narrow"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en-US"/>
              </w:rPr>
              <w:t>Администрация</w:t>
            </w:r>
          </w:p>
          <w:p w:rsidR="00A508C4" w:rsidRDefault="00A508C4" w:rsidP="0024300E">
            <w:pPr>
              <w:jc w:val="center"/>
              <w:rPr>
                <w:rFonts w:ascii="Arial Narrow" w:eastAsia="Times New Roman" w:hAnsi="Arial Narrow"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en-US"/>
              </w:rPr>
              <w:t>городского округа</w:t>
            </w:r>
          </w:p>
          <w:p w:rsidR="00A508C4" w:rsidRDefault="00A508C4" w:rsidP="0024300E">
            <w:pPr>
              <w:jc w:val="center"/>
              <w:rPr>
                <w:rFonts w:ascii="Arial Narrow" w:eastAsia="Times New Roman" w:hAnsi="Arial Narrow"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en-US"/>
              </w:rPr>
              <w:t>Архангельской области</w:t>
            </w:r>
          </w:p>
          <w:p w:rsidR="00A508C4" w:rsidRDefault="00A508C4" w:rsidP="0024300E">
            <w:pPr>
              <w:jc w:val="center"/>
              <w:rPr>
                <w:rFonts w:ascii="Arial Narrow" w:eastAsia="Times New Roman" w:hAnsi="Arial Narrow"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en-US"/>
              </w:rPr>
              <w:t>«Город Коряжма»</w:t>
            </w:r>
          </w:p>
          <w:p w:rsidR="00A508C4" w:rsidRDefault="00A508C4" w:rsidP="0024300E">
            <w:pPr>
              <w:jc w:val="center"/>
              <w:rPr>
                <w:rFonts w:ascii="Arial Narrow" w:eastAsia="Times New Roman" w:hAnsi="Arial Narrow"/>
                <w:lang w:eastAsia="en-US"/>
              </w:rPr>
            </w:pPr>
            <w:r>
              <w:rPr>
                <w:rFonts w:ascii="Arial Narrow" w:eastAsia="Times New Roman" w:hAnsi="Arial Narrow"/>
                <w:lang w:eastAsia="en-US"/>
              </w:rPr>
              <w:t>(Администрация города)</w:t>
            </w:r>
          </w:p>
          <w:p w:rsidR="00A508C4" w:rsidRDefault="00A508C4" w:rsidP="0024300E">
            <w:pPr>
              <w:jc w:val="center"/>
              <w:rPr>
                <w:rFonts w:ascii="Arial Narrow" w:eastAsia="Times New Roman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eastAsia="Times New Roman" w:hAnsi="Arial Narrow"/>
                <w:b/>
                <w:sz w:val="22"/>
                <w:szCs w:val="22"/>
                <w:lang w:eastAsia="en-US"/>
              </w:rPr>
              <w:t>Управление социального развития</w:t>
            </w:r>
          </w:p>
          <w:p w:rsidR="00A508C4" w:rsidRDefault="00A508C4" w:rsidP="0024300E">
            <w:pPr>
              <w:jc w:val="center"/>
              <w:outlineLvl w:val="4"/>
              <w:rPr>
                <w:rFonts w:ascii="Arial Narrow" w:eastAsia="Times New Roman" w:hAnsi="Arial Narrow"/>
                <w:b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Arial Narrow" w:eastAsia="Times New Roman" w:hAnsi="Arial Narrow"/>
                <w:b/>
                <w:bCs/>
                <w:iCs/>
                <w:sz w:val="26"/>
                <w:szCs w:val="26"/>
                <w:lang w:eastAsia="en-US"/>
              </w:rPr>
              <w:t>Отдел образования</w:t>
            </w:r>
          </w:p>
          <w:p w:rsidR="00A508C4" w:rsidRDefault="00A508C4" w:rsidP="0024300E">
            <w:pPr>
              <w:tabs>
                <w:tab w:val="center" w:pos="2196"/>
                <w:tab w:val="right" w:pos="4392"/>
              </w:tabs>
              <w:jc w:val="center"/>
              <w:outlineLvl w:val="4"/>
              <w:rPr>
                <w:rFonts w:eastAsia="Times New Roman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Cs/>
                <w:iCs/>
                <w:sz w:val="18"/>
                <w:szCs w:val="18"/>
                <w:lang w:eastAsia="en-US"/>
              </w:rPr>
              <w:t xml:space="preserve">Ленина просп., д. </w:t>
            </w:r>
            <w:smartTag w:uri="urn:schemas-microsoft-com:office:smarttags" w:element="metricconverter">
              <w:smartTagPr>
                <w:attr w:name="ProductID" w:val="29, г"/>
              </w:smartTagPr>
              <w:r>
                <w:rPr>
                  <w:rFonts w:eastAsia="Times New Roman"/>
                  <w:bCs/>
                  <w:iCs/>
                  <w:sz w:val="18"/>
                  <w:szCs w:val="18"/>
                  <w:lang w:eastAsia="en-US"/>
                </w:rPr>
                <w:t>29, г</w:t>
              </w:r>
            </w:smartTag>
            <w:r>
              <w:rPr>
                <w:rFonts w:eastAsia="Times New Roman"/>
                <w:bCs/>
                <w:iCs/>
                <w:sz w:val="18"/>
                <w:szCs w:val="18"/>
                <w:lang w:eastAsia="en-US"/>
              </w:rPr>
              <w:t>. Коряжма,</w:t>
            </w:r>
          </w:p>
          <w:p w:rsidR="00A508C4" w:rsidRDefault="00A508C4" w:rsidP="0024300E">
            <w:pPr>
              <w:jc w:val="center"/>
              <w:rPr>
                <w:rFonts w:eastAsia="Times New Roman"/>
                <w:sz w:val="18"/>
                <w:lang w:eastAsia="en-US"/>
              </w:rPr>
            </w:pPr>
            <w:r>
              <w:rPr>
                <w:rFonts w:eastAsia="Times New Roman"/>
                <w:sz w:val="18"/>
                <w:lang w:eastAsia="en-US"/>
              </w:rPr>
              <w:t>Архангельская область, 165650</w:t>
            </w:r>
          </w:p>
          <w:p w:rsidR="00A508C4" w:rsidRDefault="00A508C4" w:rsidP="0024300E">
            <w:pPr>
              <w:jc w:val="center"/>
              <w:rPr>
                <w:rFonts w:eastAsia="Times New Roman"/>
                <w:sz w:val="18"/>
                <w:lang w:eastAsia="en-US"/>
              </w:rPr>
            </w:pPr>
            <w:r>
              <w:rPr>
                <w:rFonts w:eastAsia="Times New Roman"/>
                <w:sz w:val="18"/>
                <w:lang w:eastAsia="en-US"/>
              </w:rPr>
              <w:t>тел./факс (81850) 3-46-70</w:t>
            </w:r>
          </w:p>
          <w:p w:rsidR="00A508C4" w:rsidRDefault="00A508C4" w:rsidP="0024300E">
            <w:pPr>
              <w:jc w:val="center"/>
              <w:rPr>
                <w:rFonts w:eastAsia="Times New Roman"/>
                <w:sz w:val="18"/>
                <w:lang w:eastAsia="en-US"/>
              </w:rPr>
            </w:pPr>
            <w:r>
              <w:rPr>
                <w:rFonts w:eastAsia="Times New Roman"/>
                <w:sz w:val="18"/>
                <w:lang w:val="en-US" w:eastAsia="en-US"/>
              </w:rPr>
              <w:t>E</w:t>
            </w:r>
            <w:r>
              <w:rPr>
                <w:rFonts w:eastAsia="Times New Roman"/>
                <w:sz w:val="18"/>
                <w:lang w:eastAsia="en-US"/>
              </w:rPr>
              <w:t>-</w:t>
            </w:r>
            <w:r>
              <w:rPr>
                <w:rFonts w:eastAsia="Times New Roman"/>
                <w:sz w:val="18"/>
                <w:lang w:val="en-US" w:eastAsia="en-US"/>
              </w:rPr>
              <w:t>mail</w:t>
            </w:r>
            <w:r>
              <w:rPr>
                <w:rFonts w:eastAsia="Times New Roman"/>
                <w:sz w:val="18"/>
                <w:lang w:eastAsia="en-US"/>
              </w:rPr>
              <w:t xml:space="preserve">: </w:t>
            </w:r>
            <w:proofErr w:type="spellStart"/>
            <w:r>
              <w:rPr>
                <w:rFonts w:eastAsia="Times New Roman"/>
                <w:sz w:val="18"/>
                <w:lang w:val="en-US" w:eastAsia="en-US"/>
              </w:rPr>
              <w:t>goroo</w:t>
            </w:r>
            <w:proofErr w:type="spellEnd"/>
            <w:r>
              <w:rPr>
                <w:rFonts w:eastAsia="Times New Roman"/>
                <w:sz w:val="18"/>
                <w:lang w:eastAsia="en-US"/>
              </w:rPr>
              <w:t>1@</w:t>
            </w:r>
            <w:proofErr w:type="spellStart"/>
            <w:r>
              <w:rPr>
                <w:rFonts w:eastAsia="Times New Roman"/>
                <w:sz w:val="18"/>
                <w:lang w:val="en-US" w:eastAsia="en-US"/>
              </w:rPr>
              <w:t>koradm</w:t>
            </w:r>
            <w:proofErr w:type="spellEnd"/>
            <w:r>
              <w:rPr>
                <w:rFonts w:eastAsia="Times New Roman"/>
                <w:sz w:val="18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sz w:val="18"/>
                <w:lang w:val="en-US" w:eastAsia="en-US"/>
              </w:rPr>
              <w:t>ru</w:t>
            </w:r>
            <w:proofErr w:type="spellEnd"/>
          </w:p>
          <w:p w:rsidR="00A508C4" w:rsidRDefault="00A508C4" w:rsidP="0024300E">
            <w:pPr>
              <w:jc w:val="center"/>
              <w:rPr>
                <w:rFonts w:eastAsia="Times New Roman"/>
                <w:sz w:val="18"/>
                <w:lang w:eastAsia="en-US"/>
              </w:rPr>
            </w:pPr>
          </w:p>
        </w:tc>
        <w:tc>
          <w:tcPr>
            <w:tcW w:w="5952" w:type="dxa"/>
            <w:vMerge w:val="restart"/>
          </w:tcPr>
          <w:p w:rsidR="00A508C4" w:rsidRDefault="00A508C4" w:rsidP="0024300E">
            <w:pPr>
              <w:ind w:left="318"/>
              <w:rPr>
                <w:rFonts w:eastAsia="Times New Roman"/>
                <w:sz w:val="28"/>
                <w:lang w:eastAsia="en-US"/>
              </w:rPr>
            </w:pPr>
          </w:p>
          <w:p w:rsidR="00A508C4" w:rsidRDefault="00A508C4" w:rsidP="0024300E">
            <w:pPr>
              <w:ind w:left="318"/>
              <w:rPr>
                <w:rFonts w:eastAsia="Times New Roman"/>
                <w:sz w:val="28"/>
                <w:lang w:eastAsia="en-US"/>
              </w:rPr>
            </w:pPr>
          </w:p>
          <w:p w:rsidR="00A508C4" w:rsidRDefault="00A508C4" w:rsidP="0024300E">
            <w:pPr>
              <w:ind w:left="318"/>
              <w:rPr>
                <w:rFonts w:eastAsia="Times New Roman"/>
                <w:sz w:val="28"/>
                <w:lang w:eastAsia="en-US"/>
              </w:rPr>
            </w:pPr>
          </w:p>
          <w:p w:rsidR="00A508C4" w:rsidRDefault="00A508C4" w:rsidP="0024300E">
            <w:pPr>
              <w:ind w:left="318"/>
              <w:rPr>
                <w:rFonts w:eastAsia="Times New Roman"/>
                <w:sz w:val="28"/>
                <w:lang w:eastAsia="en-US"/>
              </w:rPr>
            </w:pPr>
          </w:p>
          <w:p w:rsidR="00A508C4" w:rsidRPr="005B1247" w:rsidRDefault="00A508C4" w:rsidP="00C14998">
            <w:pPr>
              <w:ind w:left="34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5B1247">
              <w:rPr>
                <w:rFonts w:eastAsia="Times New Roman"/>
                <w:sz w:val="26"/>
                <w:szCs w:val="26"/>
                <w:lang w:eastAsia="en-US"/>
              </w:rPr>
              <w:t>Руководителя</w:t>
            </w:r>
            <w:r w:rsidR="00135F12" w:rsidRPr="005B1247">
              <w:rPr>
                <w:rFonts w:eastAsia="Times New Roman"/>
                <w:sz w:val="26"/>
                <w:szCs w:val="26"/>
                <w:lang w:eastAsia="en-US"/>
              </w:rPr>
              <w:t>м</w:t>
            </w:r>
          </w:p>
          <w:p w:rsidR="00A508C4" w:rsidRPr="005B1247" w:rsidRDefault="00A508C4" w:rsidP="00C14998">
            <w:pPr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5B1247">
              <w:rPr>
                <w:rFonts w:eastAsia="Times New Roman"/>
                <w:sz w:val="26"/>
                <w:szCs w:val="26"/>
                <w:lang w:eastAsia="en-US"/>
              </w:rPr>
              <w:t>образовательных организаций</w:t>
            </w:r>
          </w:p>
          <w:p w:rsidR="00A508C4" w:rsidRDefault="00A508C4" w:rsidP="00C14998">
            <w:pPr>
              <w:ind w:left="318"/>
              <w:jc w:val="center"/>
              <w:rPr>
                <w:rFonts w:eastAsia="Times New Roman"/>
                <w:sz w:val="28"/>
                <w:lang w:eastAsia="en-US"/>
              </w:rPr>
            </w:pPr>
          </w:p>
          <w:p w:rsidR="00A508C4" w:rsidRDefault="00A508C4" w:rsidP="0024300E">
            <w:pPr>
              <w:ind w:left="318"/>
              <w:rPr>
                <w:rFonts w:eastAsia="Times New Roman"/>
                <w:sz w:val="28"/>
                <w:lang w:eastAsia="en-US"/>
              </w:rPr>
            </w:pPr>
          </w:p>
        </w:tc>
      </w:tr>
      <w:tr w:rsidR="00A508C4" w:rsidTr="00CE3A34">
        <w:trPr>
          <w:cantSplit/>
          <w:trHeight w:val="285"/>
        </w:trPr>
        <w:tc>
          <w:tcPr>
            <w:tcW w:w="709" w:type="dxa"/>
            <w:vAlign w:val="bottom"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vAlign w:val="bottom"/>
            <w:hideMark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5952" w:type="dxa"/>
            <w:vMerge/>
            <w:vAlign w:val="center"/>
            <w:hideMark/>
          </w:tcPr>
          <w:p w:rsidR="00A508C4" w:rsidRDefault="00A508C4" w:rsidP="0024300E">
            <w:pPr>
              <w:rPr>
                <w:rFonts w:eastAsia="Times New Roman"/>
                <w:sz w:val="28"/>
                <w:lang w:eastAsia="en-US"/>
              </w:rPr>
            </w:pPr>
          </w:p>
        </w:tc>
      </w:tr>
      <w:tr w:rsidR="00A508C4" w:rsidTr="00CE3A34">
        <w:trPr>
          <w:cantSplit/>
          <w:trHeight w:val="243"/>
        </w:trPr>
        <w:tc>
          <w:tcPr>
            <w:tcW w:w="709" w:type="dxa"/>
            <w:vAlign w:val="bottom"/>
            <w:hideMark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на 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vAlign w:val="bottom"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08C4" w:rsidRDefault="00A508C4" w:rsidP="00CE3A34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5952" w:type="dxa"/>
            <w:vMerge/>
            <w:vAlign w:val="center"/>
            <w:hideMark/>
          </w:tcPr>
          <w:p w:rsidR="00A508C4" w:rsidRDefault="00A508C4" w:rsidP="0024300E">
            <w:pPr>
              <w:rPr>
                <w:rFonts w:eastAsia="Times New Roman"/>
                <w:sz w:val="28"/>
                <w:lang w:eastAsia="en-US"/>
              </w:rPr>
            </w:pPr>
          </w:p>
        </w:tc>
      </w:tr>
    </w:tbl>
    <w:p w:rsidR="008A57B7" w:rsidRDefault="008A57B7" w:rsidP="00AC06CB">
      <w:pPr>
        <w:rPr>
          <w:rFonts w:eastAsia="Times New Roman"/>
        </w:rPr>
      </w:pPr>
    </w:p>
    <w:p w:rsidR="00AC06CB" w:rsidRPr="00135F12" w:rsidRDefault="008A57B7" w:rsidP="00B17E29">
      <w:pPr>
        <w:rPr>
          <w:rFonts w:eastAsia="Times New Roman"/>
        </w:rPr>
      </w:pPr>
      <w:r>
        <w:rPr>
          <w:rFonts w:eastAsia="Times New Roman"/>
        </w:rPr>
        <w:t>О</w:t>
      </w:r>
      <w:r w:rsidR="00540B30">
        <w:rPr>
          <w:rFonts w:eastAsia="Times New Roman"/>
        </w:rPr>
        <w:t xml:space="preserve"> направлении порядков действий и памяток</w:t>
      </w:r>
      <w:r w:rsidR="00917BD3">
        <w:rPr>
          <w:rFonts w:eastAsia="Times New Roman"/>
        </w:rPr>
        <w:t xml:space="preserve"> </w:t>
      </w:r>
    </w:p>
    <w:p w:rsidR="00AC06CB" w:rsidRDefault="00AC06CB" w:rsidP="00A508C4">
      <w:pPr>
        <w:ind w:firstLine="851"/>
        <w:jc w:val="center"/>
        <w:rPr>
          <w:rFonts w:eastAsia="Times New Roman"/>
          <w:sz w:val="28"/>
        </w:rPr>
      </w:pPr>
    </w:p>
    <w:p w:rsidR="00540B30" w:rsidRDefault="00A508C4" w:rsidP="00540B30">
      <w:pPr>
        <w:spacing w:line="360" w:lineRule="auto"/>
        <w:ind w:firstLine="567"/>
        <w:jc w:val="center"/>
        <w:rPr>
          <w:rFonts w:eastAsia="Times New Roman"/>
          <w:sz w:val="28"/>
          <w:szCs w:val="26"/>
        </w:rPr>
      </w:pPr>
      <w:r w:rsidRPr="00540B30">
        <w:rPr>
          <w:rFonts w:eastAsia="Times New Roman"/>
          <w:sz w:val="28"/>
          <w:szCs w:val="26"/>
        </w:rPr>
        <w:t>Уважаемые руководители!</w:t>
      </w:r>
    </w:p>
    <w:p w:rsidR="00540B30" w:rsidRPr="00540B30" w:rsidRDefault="00540B30" w:rsidP="00540B30">
      <w:pPr>
        <w:ind w:firstLine="567"/>
        <w:jc w:val="both"/>
        <w:rPr>
          <w:rFonts w:eastAsiaTheme="minorEastAsia"/>
        </w:rPr>
      </w:pPr>
      <w:r w:rsidRPr="00540B30"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соответствии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решением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внеочередного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заседания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антитеррористической комиссии в Архангельской области от 29 октября 2024 г. № 11-17/6 и в целях повышения уровня готовности персонала и обучающихся образовательных организаций к действиям при обнаружении беспилотных летательных аппаратов направляем:</w:t>
      </w:r>
    </w:p>
    <w:p w:rsidR="00540B30" w:rsidRPr="00540B30" w:rsidRDefault="00540B30" w:rsidP="00540B30">
      <w:pPr>
        <w:widowControl w:val="0"/>
        <w:shd w:val="clear" w:color="auto" w:fill="FFFFFF"/>
        <w:tabs>
          <w:tab w:val="left" w:pos="1311"/>
          <w:tab w:val="left" w:pos="1831"/>
          <w:tab w:val="left" w:pos="4134"/>
          <w:tab w:val="left" w:pos="5445"/>
          <w:tab w:val="left" w:pos="7624"/>
          <w:tab w:val="left" w:pos="8936"/>
        </w:tabs>
        <w:autoSpaceDE w:val="0"/>
        <w:autoSpaceDN w:val="0"/>
        <w:adjustRightInd w:val="0"/>
        <w:spacing w:line="353" w:lineRule="exact"/>
        <w:ind w:right="5" w:firstLine="706"/>
        <w:jc w:val="both"/>
        <w:rPr>
          <w:rFonts w:eastAsiaTheme="minorEastAsia"/>
        </w:rPr>
      </w:pPr>
      <w:r w:rsidRPr="00540B30">
        <w:rPr>
          <w:rFonts w:eastAsia="Times New Roman"/>
          <w:sz w:val="28"/>
          <w:szCs w:val="28"/>
        </w:rPr>
        <w:t>«Порядок информирования и совместных действий территориальных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органов федеральных органов исполнительной власти по Архангельской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области, подразделений Министерства обороны Российской Федерации,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исполнительных органов государственной власти Архангельской области,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органов местного самоуправления муниципальных районов, городских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округов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муниципальных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округов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Архангельской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для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предотвращения противоправных деяний, совершаемых с использованием беспилотных воздушных судов»;</w:t>
      </w:r>
    </w:p>
    <w:p w:rsidR="00540B30" w:rsidRPr="00540B30" w:rsidRDefault="00540B30" w:rsidP="00540B30">
      <w:pPr>
        <w:widowControl w:val="0"/>
        <w:shd w:val="clear" w:color="auto" w:fill="FFFFFF"/>
        <w:autoSpaceDE w:val="0"/>
        <w:autoSpaceDN w:val="0"/>
        <w:adjustRightInd w:val="0"/>
        <w:spacing w:line="353" w:lineRule="exact"/>
        <w:ind w:right="10" w:firstLine="706"/>
        <w:jc w:val="both"/>
        <w:rPr>
          <w:rFonts w:eastAsiaTheme="minorEastAsia"/>
        </w:rPr>
      </w:pPr>
      <w:r w:rsidRPr="00540B30">
        <w:rPr>
          <w:rFonts w:eastAsia="Times New Roman"/>
          <w:sz w:val="28"/>
          <w:szCs w:val="28"/>
        </w:rPr>
        <w:t>«Порядок действий исполнительных органов государственной власти Архангельской области и их подведомственных учреждений, органов местного самоуправления, муниципальных учреждений, хозяйствующих субъектов при получении сигнала «БЕСПИЛОТНАЯ ОПАСНОСТЬ»»;</w:t>
      </w:r>
    </w:p>
    <w:p w:rsidR="00540B30" w:rsidRPr="00540B30" w:rsidRDefault="00540B30" w:rsidP="00540B30">
      <w:pPr>
        <w:widowControl w:val="0"/>
        <w:shd w:val="clear" w:color="auto" w:fill="FFFFFF"/>
        <w:autoSpaceDE w:val="0"/>
        <w:autoSpaceDN w:val="0"/>
        <w:adjustRightInd w:val="0"/>
        <w:spacing w:line="353" w:lineRule="exact"/>
        <w:ind w:right="10" w:firstLine="706"/>
        <w:jc w:val="both"/>
        <w:rPr>
          <w:rFonts w:eastAsiaTheme="minorEastAsia"/>
        </w:rPr>
      </w:pPr>
      <w:r w:rsidRPr="00540B30">
        <w:rPr>
          <w:rFonts w:eastAsia="Times New Roman"/>
          <w:sz w:val="28"/>
          <w:szCs w:val="28"/>
        </w:rPr>
        <w:t>«Порядок действий исполнительных органов государственной власти Архангельской области и их подведомственных учреждений, органов местного самоуправления, муниципальных учреждений, хозяйствующих субъектов при получении сигнала «ВОЗДУШНАЯ ОПАСНОСТЬ»»;</w:t>
      </w:r>
    </w:p>
    <w:p w:rsidR="00540B30" w:rsidRPr="00540B30" w:rsidRDefault="00540B30" w:rsidP="00540B30">
      <w:pPr>
        <w:widowControl w:val="0"/>
        <w:shd w:val="clear" w:color="auto" w:fill="FFFFFF"/>
        <w:autoSpaceDE w:val="0"/>
        <w:autoSpaceDN w:val="0"/>
        <w:adjustRightInd w:val="0"/>
        <w:spacing w:line="353" w:lineRule="exact"/>
        <w:ind w:right="10" w:firstLine="706"/>
        <w:jc w:val="both"/>
        <w:rPr>
          <w:rFonts w:eastAsiaTheme="minorEastAsia"/>
        </w:rPr>
        <w:sectPr w:rsidR="00540B30" w:rsidRPr="00540B30" w:rsidSect="00540B30">
          <w:pgSz w:w="11909" w:h="16834"/>
          <w:pgMar w:top="1440" w:right="851" w:bottom="720" w:left="1703" w:header="720" w:footer="720" w:gutter="0"/>
          <w:cols w:space="60"/>
          <w:noEndnote/>
        </w:sectPr>
      </w:pPr>
    </w:p>
    <w:p w:rsidR="00540B30" w:rsidRPr="00540B30" w:rsidRDefault="00540B30" w:rsidP="00540B30">
      <w:pPr>
        <w:widowControl w:val="0"/>
        <w:shd w:val="clear" w:color="auto" w:fill="FFFFFF"/>
        <w:autoSpaceDE w:val="0"/>
        <w:autoSpaceDN w:val="0"/>
        <w:adjustRightInd w:val="0"/>
        <w:ind w:right="5"/>
        <w:jc w:val="center"/>
        <w:rPr>
          <w:rFonts w:eastAsiaTheme="minorEastAsia"/>
        </w:rPr>
      </w:pPr>
    </w:p>
    <w:p w:rsidR="00540B30" w:rsidRPr="00540B30" w:rsidRDefault="00540B30" w:rsidP="00540B30">
      <w:pPr>
        <w:widowControl w:val="0"/>
        <w:shd w:val="clear" w:color="auto" w:fill="FFFFFF"/>
        <w:autoSpaceDE w:val="0"/>
        <w:autoSpaceDN w:val="0"/>
        <w:adjustRightInd w:val="0"/>
        <w:spacing w:before="291" w:line="353" w:lineRule="exact"/>
        <w:ind w:right="5" w:firstLine="706"/>
        <w:jc w:val="both"/>
        <w:rPr>
          <w:rFonts w:eastAsiaTheme="minorEastAsia"/>
        </w:rPr>
      </w:pPr>
      <w:r w:rsidRPr="00540B30">
        <w:rPr>
          <w:rFonts w:eastAsia="Times New Roman"/>
          <w:sz w:val="28"/>
          <w:szCs w:val="28"/>
        </w:rPr>
        <w:t>«Порядок действий персонала предприятий и организаций всех форм собственности, осуществляющих свою деятельность на территории Архангельской области, при обнаружении беспилотных воздушных судов»;</w:t>
      </w:r>
    </w:p>
    <w:p w:rsidR="00540B30" w:rsidRPr="00540B30" w:rsidRDefault="00540B30" w:rsidP="00540B30">
      <w:pPr>
        <w:widowControl w:val="0"/>
        <w:shd w:val="clear" w:color="auto" w:fill="FFFFFF"/>
        <w:autoSpaceDE w:val="0"/>
        <w:autoSpaceDN w:val="0"/>
        <w:adjustRightInd w:val="0"/>
        <w:spacing w:line="353" w:lineRule="exact"/>
        <w:ind w:right="5" w:firstLine="706"/>
        <w:jc w:val="both"/>
        <w:rPr>
          <w:rFonts w:eastAsiaTheme="minorEastAsia"/>
        </w:rPr>
      </w:pPr>
      <w:r w:rsidRPr="00540B30">
        <w:rPr>
          <w:rFonts w:eastAsia="Times New Roman"/>
          <w:sz w:val="28"/>
          <w:szCs w:val="28"/>
        </w:rPr>
        <w:t>Памятки для населения о порядке действий при обнаружении беспилотных летательных аппаратов.</w:t>
      </w:r>
    </w:p>
    <w:p w:rsidR="00540B30" w:rsidRDefault="00540B30" w:rsidP="00540B30">
      <w:pPr>
        <w:widowControl w:val="0"/>
        <w:shd w:val="clear" w:color="auto" w:fill="FFFFFF"/>
        <w:tabs>
          <w:tab w:val="left" w:pos="1898"/>
          <w:tab w:val="left" w:pos="4330"/>
          <w:tab w:val="left" w:pos="6223"/>
          <w:tab w:val="left" w:pos="8416"/>
        </w:tabs>
        <w:autoSpaceDE w:val="0"/>
        <w:autoSpaceDN w:val="0"/>
        <w:adjustRightInd w:val="0"/>
        <w:spacing w:line="353" w:lineRule="exact"/>
        <w:ind w:firstLine="70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Просим</w:t>
      </w:r>
      <w:r w:rsidRPr="00540B30">
        <w:rPr>
          <w:rFonts w:eastAsia="Times New Roman"/>
          <w:sz w:val="28"/>
          <w:szCs w:val="28"/>
        </w:rPr>
        <w:t xml:space="preserve"> в срок до 29 ноября 2024г. обеспечить</w:t>
      </w:r>
      <w:r>
        <w:rPr>
          <w:rFonts w:eastAsia="Times New Roman"/>
          <w:sz w:val="28"/>
          <w:szCs w:val="28"/>
        </w:rPr>
        <w:t>:</w:t>
      </w:r>
      <w:r w:rsidRPr="00540B30">
        <w:rPr>
          <w:rFonts w:eastAsia="Times New Roman"/>
          <w:sz w:val="28"/>
          <w:szCs w:val="28"/>
        </w:rPr>
        <w:t xml:space="preserve"> </w:t>
      </w:r>
    </w:p>
    <w:p w:rsidR="00540B30" w:rsidRDefault="00540B30" w:rsidP="00540B30">
      <w:pPr>
        <w:widowControl w:val="0"/>
        <w:shd w:val="clear" w:color="auto" w:fill="FFFFFF"/>
        <w:tabs>
          <w:tab w:val="left" w:pos="1898"/>
          <w:tab w:val="left" w:pos="4330"/>
          <w:tab w:val="left" w:pos="6223"/>
          <w:tab w:val="left" w:pos="8416"/>
        </w:tabs>
        <w:autoSpaceDE w:val="0"/>
        <w:autoSpaceDN w:val="0"/>
        <w:adjustRightInd w:val="0"/>
        <w:spacing w:line="353" w:lineRule="exact"/>
        <w:ind w:firstLine="70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Pr="00540B30">
        <w:rPr>
          <w:rFonts w:eastAsia="Times New Roman"/>
          <w:sz w:val="28"/>
          <w:szCs w:val="28"/>
        </w:rPr>
        <w:t>ознакомление</w:t>
      </w:r>
      <w:r>
        <w:rPr>
          <w:rFonts w:eastAsia="Times New Roman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сотрудников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образовательных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организаций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2"/>
          <w:sz w:val="28"/>
          <w:szCs w:val="28"/>
        </w:rPr>
        <w:t>Архангельской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540B30">
        <w:rPr>
          <w:rFonts w:eastAsia="Times New Roman"/>
          <w:spacing w:val="-3"/>
          <w:sz w:val="28"/>
          <w:szCs w:val="28"/>
        </w:rPr>
        <w:t>области</w:t>
      </w:r>
      <w:r>
        <w:rPr>
          <w:rFonts w:eastAsia="Times New Roman"/>
          <w:spacing w:val="-3"/>
          <w:sz w:val="28"/>
          <w:szCs w:val="28"/>
        </w:rPr>
        <w:t xml:space="preserve"> </w:t>
      </w:r>
      <w:r w:rsidRPr="00540B30">
        <w:rPr>
          <w:rFonts w:eastAsia="Times New Roman"/>
          <w:sz w:val="28"/>
          <w:szCs w:val="28"/>
        </w:rPr>
        <w:t>с порядками действий при угрозе атак</w:t>
      </w:r>
      <w:r>
        <w:rPr>
          <w:rFonts w:eastAsia="Times New Roman"/>
          <w:sz w:val="28"/>
          <w:szCs w:val="28"/>
        </w:rPr>
        <w:t>и беспилотных воздушных судов;</w:t>
      </w:r>
    </w:p>
    <w:p w:rsidR="00540B30" w:rsidRPr="00540B30" w:rsidRDefault="00540B30" w:rsidP="00540B30">
      <w:pPr>
        <w:widowControl w:val="0"/>
        <w:shd w:val="clear" w:color="auto" w:fill="FFFFFF"/>
        <w:tabs>
          <w:tab w:val="left" w:pos="1898"/>
          <w:tab w:val="left" w:pos="4330"/>
          <w:tab w:val="left" w:pos="6223"/>
          <w:tab w:val="left" w:pos="8416"/>
        </w:tabs>
        <w:autoSpaceDE w:val="0"/>
        <w:autoSpaceDN w:val="0"/>
        <w:adjustRightInd w:val="0"/>
        <w:spacing w:line="353" w:lineRule="exact"/>
        <w:ind w:firstLine="706"/>
        <w:jc w:val="both"/>
        <w:rPr>
          <w:rFonts w:eastAsiaTheme="minorEastAsia"/>
        </w:rPr>
      </w:pPr>
      <w:r>
        <w:rPr>
          <w:rFonts w:eastAsia="Times New Roman"/>
          <w:sz w:val="28"/>
          <w:szCs w:val="28"/>
        </w:rPr>
        <w:t xml:space="preserve">2. </w:t>
      </w:r>
      <w:r w:rsidRPr="00540B30">
        <w:rPr>
          <w:rFonts w:eastAsia="Times New Roman"/>
          <w:sz w:val="28"/>
          <w:szCs w:val="28"/>
        </w:rPr>
        <w:t>размещение памяток на тематических стендах, а также на сайтах и в официальных группах образовательных организаций в социальных сетях.</w:t>
      </w:r>
    </w:p>
    <w:p w:rsidR="00B17E29" w:rsidRDefault="00540B30" w:rsidP="00540B30">
      <w:pPr>
        <w:ind w:firstLine="567"/>
        <w:jc w:val="both"/>
        <w:rPr>
          <w:sz w:val="28"/>
          <w:szCs w:val="26"/>
        </w:rPr>
      </w:pPr>
      <w:r w:rsidRPr="00540B30">
        <w:rPr>
          <w:sz w:val="28"/>
          <w:szCs w:val="26"/>
        </w:rPr>
        <w:t xml:space="preserve">Отчет о проделанной работе предоставить в отдел образования </w:t>
      </w:r>
      <w:r>
        <w:rPr>
          <w:sz w:val="28"/>
          <w:szCs w:val="26"/>
        </w:rPr>
        <w:t xml:space="preserve">управления социального развития </w:t>
      </w:r>
      <w:r w:rsidR="004C0887">
        <w:rPr>
          <w:sz w:val="28"/>
          <w:szCs w:val="26"/>
        </w:rPr>
        <w:t xml:space="preserve">на адрес электронной почты </w:t>
      </w:r>
      <w:hyperlink r:id="rId6" w:history="1">
        <w:r w:rsidR="004C0887" w:rsidRPr="00BE6F5F">
          <w:rPr>
            <w:rStyle w:val="a5"/>
            <w:sz w:val="28"/>
            <w:szCs w:val="26"/>
            <w:lang w:val="en-US"/>
          </w:rPr>
          <w:t>goroo</w:t>
        </w:r>
        <w:r w:rsidR="004C0887" w:rsidRPr="00BE6F5F">
          <w:rPr>
            <w:rStyle w:val="a5"/>
            <w:sz w:val="28"/>
            <w:szCs w:val="26"/>
          </w:rPr>
          <w:t>9@</w:t>
        </w:r>
        <w:r w:rsidR="004C0887" w:rsidRPr="00BE6F5F">
          <w:rPr>
            <w:rStyle w:val="a5"/>
            <w:sz w:val="28"/>
            <w:szCs w:val="26"/>
            <w:lang w:val="en-US"/>
          </w:rPr>
          <w:t>koradm</w:t>
        </w:r>
        <w:r w:rsidR="004C0887" w:rsidRPr="00BE6F5F">
          <w:rPr>
            <w:rStyle w:val="a5"/>
            <w:sz w:val="28"/>
            <w:szCs w:val="26"/>
          </w:rPr>
          <w:t>.</w:t>
        </w:r>
        <w:proofErr w:type="spellStart"/>
        <w:r w:rsidR="004C0887" w:rsidRPr="00BE6F5F">
          <w:rPr>
            <w:rStyle w:val="a5"/>
            <w:sz w:val="28"/>
            <w:szCs w:val="26"/>
            <w:lang w:val="en-US"/>
          </w:rPr>
          <w:t>ru</w:t>
        </w:r>
        <w:proofErr w:type="spellEnd"/>
      </w:hyperlink>
      <w:r w:rsidR="004C0887" w:rsidRPr="004C0887">
        <w:rPr>
          <w:sz w:val="28"/>
          <w:szCs w:val="26"/>
        </w:rPr>
        <w:t xml:space="preserve"> </w:t>
      </w:r>
      <w:r w:rsidR="004C0887">
        <w:rPr>
          <w:sz w:val="28"/>
          <w:szCs w:val="26"/>
        </w:rPr>
        <w:t>в срок до 03 декабря 2024 года</w:t>
      </w:r>
      <w:r w:rsidR="004C0887" w:rsidRPr="004C0887">
        <w:rPr>
          <w:sz w:val="28"/>
          <w:szCs w:val="26"/>
        </w:rPr>
        <w:t xml:space="preserve"> </w:t>
      </w:r>
      <w:r w:rsidR="004C0887">
        <w:rPr>
          <w:sz w:val="28"/>
          <w:szCs w:val="26"/>
        </w:rPr>
        <w:t>по форме:</w:t>
      </w:r>
    </w:p>
    <w:p w:rsidR="004C0887" w:rsidRDefault="004C0887" w:rsidP="00540B30">
      <w:pPr>
        <w:ind w:firstLine="567"/>
        <w:jc w:val="both"/>
        <w:rPr>
          <w:sz w:val="28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6662"/>
        <w:gridCol w:w="2311"/>
      </w:tblGrid>
      <w:tr w:rsidR="004C0887" w:rsidTr="004C0887">
        <w:tc>
          <w:tcPr>
            <w:tcW w:w="534" w:type="dxa"/>
          </w:tcPr>
          <w:p w:rsidR="004C0887" w:rsidRPr="004C0887" w:rsidRDefault="004C0887" w:rsidP="004C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73" w:type="dxa"/>
            <w:gridSpan w:val="2"/>
          </w:tcPr>
          <w:p w:rsidR="004C0887" w:rsidRDefault="004C0887" w:rsidP="004C0887">
            <w:pPr>
              <w:jc w:val="center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Образовательная организация</w:t>
            </w:r>
          </w:p>
          <w:p w:rsidR="004C0887" w:rsidRPr="004C0887" w:rsidRDefault="004C0887" w:rsidP="004C0887">
            <w:pPr>
              <w:jc w:val="center"/>
              <w:rPr>
                <w:sz w:val="24"/>
                <w:szCs w:val="24"/>
              </w:rPr>
            </w:pPr>
          </w:p>
        </w:tc>
      </w:tr>
      <w:tr w:rsidR="004C0887" w:rsidTr="004C0887">
        <w:tc>
          <w:tcPr>
            <w:tcW w:w="534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4C0887" w:rsidRPr="004C0887" w:rsidRDefault="004C0887" w:rsidP="004C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2311" w:type="dxa"/>
          </w:tcPr>
          <w:p w:rsidR="004C0887" w:rsidRPr="004C0887" w:rsidRDefault="004C0887" w:rsidP="004C0887">
            <w:pPr>
              <w:jc w:val="center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Дата</w:t>
            </w:r>
          </w:p>
        </w:tc>
      </w:tr>
      <w:tr w:rsidR="004C0887" w:rsidTr="004C0887">
        <w:tc>
          <w:tcPr>
            <w:tcW w:w="534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Ознакомление сотрудников образовательных организаций Архангельской области с порядками действий при угрозе атаки беспилотных воздушных судов</w:t>
            </w:r>
          </w:p>
        </w:tc>
        <w:tc>
          <w:tcPr>
            <w:tcW w:w="2311" w:type="dxa"/>
          </w:tcPr>
          <w:p w:rsidR="004C0887" w:rsidRDefault="004C0887" w:rsidP="00540B30">
            <w:pPr>
              <w:jc w:val="both"/>
              <w:rPr>
                <w:sz w:val="24"/>
                <w:szCs w:val="24"/>
              </w:rPr>
            </w:pPr>
          </w:p>
          <w:p w:rsidR="008B5794" w:rsidRPr="004C0887" w:rsidRDefault="008B5794" w:rsidP="00540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bookmarkStart w:id="0" w:name="_GoBack"/>
            <w:bookmarkEnd w:id="0"/>
            <w:r>
              <w:rPr>
                <w:sz w:val="24"/>
                <w:szCs w:val="24"/>
              </w:rPr>
              <w:t>оличество человек</w:t>
            </w:r>
          </w:p>
        </w:tc>
      </w:tr>
      <w:tr w:rsidR="004C0887" w:rsidTr="004C0887">
        <w:tc>
          <w:tcPr>
            <w:tcW w:w="534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6"/>
              </w:rPr>
            </w:pPr>
            <w:r w:rsidRPr="004C0887">
              <w:rPr>
                <w:sz w:val="24"/>
                <w:szCs w:val="26"/>
              </w:rPr>
              <w:t>Размещение памяток о порядке действий при обнаружении БПЛА</w:t>
            </w:r>
            <w:r>
              <w:rPr>
                <w:sz w:val="24"/>
                <w:szCs w:val="26"/>
              </w:rPr>
              <w:t>:</w:t>
            </w:r>
            <w:r w:rsidRPr="004C0887">
              <w:rPr>
                <w:sz w:val="24"/>
                <w:szCs w:val="26"/>
              </w:rPr>
              <w:t xml:space="preserve"> </w:t>
            </w:r>
          </w:p>
        </w:tc>
        <w:tc>
          <w:tcPr>
            <w:tcW w:w="2311" w:type="dxa"/>
          </w:tcPr>
          <w:p w:rsidR="004C0887" w:rsidRDefault="004C0887" w:rsidP="00540B30">
            <w:pPr>
              <w:jc w:val="both"/>
              <w:rPr>
                <w:sz w:val="28"/>
                <w:szCs w:val="26"/>
              </w:rPr>
            </w:pPr>
          </w:p>
        </w:tc>
      </w:tr>
      <w:tr w:rsidR="004C0887" w:rsidTr="004C0887">
        <w:trPr>
          <w:trHeight w:val="195"/>
        </w:trPr>
        <w:tc>
          <w:tcPr>
            <w:tcW w:w="534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2.1</w:t>
            </w:r>
          </w:p>
        </w:tc>
        <w:tc>
          <w:tcPr>
            <w:tcW w:w="6662" w:type="dxa"/>
          </w:tcPr>
          <w:p w:rsidR="004C0887" w:rsidRPr="004C0887" w:rsidRDefault="00F4358A" w:rsidP="00540B30">
            <w:pPr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на </w:t>
            </w:r>
            <w:r w:rsidR="004C0887">
              <w:rPr>
                <w:sz w:val="24"/>
                <w:szCs w:val="26"/>
              </w:rPr>
              <w:t>т</w:t>
            </w:r>
            <w:r w:rsidR="004C0887" w:rsidRPr="004C0887">
              <w:rPr>
                <w:sz w:val="24"/>
                <w:szCs w:val="26"/>
              </w:rPr>
              <w:t>ематических стендах</w:t>
            </w:r>
          </w:p>
        </w:tc>
        <w:tc>
          <w:tcPr>
            <w:tcW w:w="2311" w:type="dxa"/>
          </w:tcPr>
          <w:p w:rsidR="004C0887" w:rsidRDefault="004C0887" w:rsidP="00540B30">
            <w:pPr>
              <w:jc w:val="both"/>
              <w:rPr>
                <w:sz w:val="28"/>
                <w:szCs w:val="26"/>
              </w:rPr>
            </w:pPr>
          </w:p>
        </w:tc>
      </w:tr>
      <w:tr w:rsidR="004C0887" w:rsidTr="004C0887">
        <w:trPr>
          <w:trHeight w:val="195"/>
        </w:trPr>
        <w:tc>
          <w:tcPr>
            <w:tcW w:w="534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2.2</w:t>
            </w:r>
          </w:p>
        </w:tc>
        <w:tc>
          <w:tcPr>
            <w:tcW w:w="6662" w:type="dxa"/>
          </w:tcPr>
          <w:p w:rsidR="004C0887" w:rsidRPr="004C0887" w:rsidRDefault="00F4358A" w:rsidP="004C0887">
            <w:pPr>
              <w:ind w:right="-533"/>
              <w:jc w:val="both"/>
              <w:rPr>
                <w:sz w:val="24"/>
                <w:szCs w:val="26"/>
              </w:rPr>
            </w:pPr>
            <w:proofErr w:type="spellStart"/>
            <w:r>
              <w:rPr>
                <w:sz w:val="24"/>
                <w:szCs w:val="26"/>
              </w:rPr>
              <w:t>ва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r w:rsidR="004C0887">
              <w:rPr>
                <w:sz w:val="24"/>
                <w:szCs w:val="26"/>
              </w:rPr>
              <w:t>о</w:t>
            </w:r>
            <w:r w:rsidR="004C0887" w:rsidRPr="004C0887">
              <w:rPr>
                <w:sz w:val="24"/>
                <w:szCs w:val="26"/>
              </w:rPr>
              <w:t xml:space="preserve">фициальном </w:t>
            </w:r>
            <w:proofErr w:type="gramStart"/>
            <w:r w:rsidR="004C0887" w:rsidRPr="004C0887">
              <w:rPr>
                <w:sz w:val="24"/>
                <w:szCs w:val="26"/>
              </w:rPr>
              <w:t>сайте</w:t>
            </w:r>
            <w:proofErr w:type="gramEnd"/>
            <w:r w:rsidR="004C0887" w:rsidRPr="004C0887">
              <w:rPr>
                <w:sz w:val="24"/>
                <w:szCs w:val="26"/>
              </w:rPr>
              <w:t xml:space="preserve"> образовательной организации</w:t>
            </w:r>
          </w:p>
        </w:tc>
        <w:tc>
          <w:tcPr>
            <w:tcW w:w="2311" w:type="dxa"/>
          </w:tcPr>
          <w:p w:rsidR="004C0887" w:rsidRDefault="004C0887" w:rsidP="00540B30">
            <w:pPr>
              <w:jc w:val="both"/>
              <w:rPr>
                <w:sz w:val="28"/>
                <w:szCs w:val="26"/>
              </w:rPr>
            </w:pPr>
          </w:p>
        </w:tc>
      </w:tr>
      <w:tr w:rsidR="004C0887" w:rsidTr="004C0887">
        <w:trPr>
          <w:trHeight w:val="195"/>
        </w:trPr>
        <w:tc>
          <w:tcPr>
            <w:tcW w:w="534" w:type="dxa"/>
          </w:tcPr>
          <w:p w:rsidR="004C0887" w:rsidRPr="004C0887" w:rsidRDefault="004C0887" w:rsidP="00540B30">
            <w:pPr>
              <w:jc w:val="both"/>
              <w:rPr>
                <w:sz w:val="24"/>
                <w:szCs w:val="24"/>
              </w:rPr>
            </w:pPr>
            <w:r w:rsidRPr="004C0887">
              <w:rPr>
                <w:sz w:val="24"/>
                <w:szCs w:val="24"/>
              </w:rPr>
              <w:t>2.3</w:t>
            </w:r>
          </w:p>
        </w:tc>
        <w:tc>
          <w:tcPr>
            <w:tcW w:w="6662" w:type="dxa"/>
          </w:tcPr>
          <w:p w:rsidR="004C0887" w:rsidRPr="004C0887" w:rsidRDefault="00F4358A" w:rsidP="00540B30">
            <w:pPr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в о</w:t>
            </w:r>
            <w:r w:rsidR="004C0887" w:rsidRPr="004C0887">
              <w:rPr>
                <w:sz w:val="24"/>
                <w:szCs w:val="26"/>
              </w:rPr>
              <w:t xml:space="preserve">фициальной группе образовательной организации в социальных сетях </w:t>
            </w:r>
          </w:p>
        </w:tc>
        <w:tc>
          <w:tcPr>
            <w:tcW w:w="2311" w:type="dxa"/>
          </w:tcPr>
          <w:p w:rsidR="004C0887" w:rsidRDefault="004C0887" w:rsidP="00540B30">
            <w:pPr>
              <w:jc w:val="both"/>
              <w:rPr>
                <w:sz w:val="28"/>
                <w:szCs w:val="26"/>
              </w:rPr>
            </w:pPr>
          </w:p>
        </w:tc>
      </w:tr>
    </w:tbl>
    <w:p w:rsidR="004C0887" w:rsidRPr="004C0887" w:rsidRDefault="004C0887" w:rsidP="00540B30">
      <w:pPr>
        <w:ind w:firstLine="567"/>
        <w:jc w:val="both"/>
        <w:rPr>
          <w:sz w:val="28"/>
          <w:szCs w:val="26"/>
        </w:rPr>
      </w:pPr>
    </w:p>
    <w:p w:rsidR="00540B30" w:rsidRDefault="00540B30" w:rsidP="00917BD3">
      <w:pPr>
        <w:spacing w:line="360" w:lineRule="auto"/>
        <w:jc w:val="both"/>
        <w:rPr>
          <w:sz w:val="28"/>
          <w:szCs w:val="26"/>
        </w:rPr>
      </w:pPr>
    </w:p>
    <w:p w:rsidR="00540B30" w:rsidRPr="00540B30" w:rsidRDefault="00540B30" w:rsidP="00917BD3">
      <w:pPr>
        <w:spacing w:line="360" w:lineRule="auto"/>
        <w:jc w:val="both"/>
        <w:rPr>
          <w:sz w:val="28"/>
          <w:szCs w:val="26"/>
        </w:rPr>
      </w:pPr>
    </w:p>
    <w:p w:rsidR="00F4358A" w:rsidRDefault="005B1247" w:rsidP="00917BD3">
      <w:pPr>
        <w:spacing w:line="360" w:lineRule="auto"/>
        <w:jc w:val="both"/>
        <w:rPr>
          <w:rFonts w:eastAsia="Times New Roman"/>
          <w:bCs/>
          <w:sz w:val="26"/>
          <w:szCs w:val="26"/>
        </w:rPr>
      </w:pPr>
      <w:r w:rsidRPr="005B1247">
        <w:rPr>
          <w:sz w:val="26"/>
          <w:szCs w:val="26"/>
        </w:rPr>
        <w:t>Н</w:t>
      </w:r>
      <w:r w:rsidR="00117CD4" w:rsidRPr="005B1247">
        <w:rPr>
          <w:sz w:val="26"/>
          <w:szCs w:val="26"/>
        </w:rPr>
        <w:t xml:space="preserve">ачальник отдела  </w:t>
      </w:r>
      <w:r w:rsidR="00B17E29">
        <w:rPr>
          <w:sz w:val="26"/>
          <w:szCs w:val="26"/>
        </w:rPr>
        <w:t>образования</w:t>
      </w:r>
      <w:r w:rsidR="00117CD4" w:rsidRPr="005B1247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</w:t>
      </w:r>
      <w:r w:rsidR="00117CD4" w:rsidRPr="005B1247">
        <w:rPr>
          <w:sz w:val="26"/>
          <w:szCs w:val="26"/>
        </w:rPr>
        <w:t xml:space="preserve"> </w:t>
      </w:r>
      <w:r w:rsidR="00753B29" w:rsidRPr="005B1247">
        <w:rPr>
          <w:sz w:val="26"/>
          <w:szCs w:val="26"/>
        </w:rPr>
        <w:t xml:space="preserve">                  </w:t>
      </w:r>
      <w:r w:rsidRPr="005B1247">
        <w:rPr>
          <w:sz w:val="26"/>
          <w:szCs w:val="26"/>
        </w:rPr>
        <w:t xml:space="preserve">           </w:t>
      </w:r>
      <w:r w:rsidR="00753B29" w:rsidRPr="005B1247">
        <w:rPr>
          <w:sz w:val="26"/>
          <w:szCs w:val="26"/>
        </w:rPr>
        <w:t xml:space="preserve">         </w:t>
      </w:r>
      <w:r w:rsidRPr="005B1247">
        <w:rPr>
          <w:sz w:val="26"/>
          <w:szCs w:val="26"/>
        </w:rPr>
        <w:t>Т.Н. Егорова</w:t>
      </w:r>
    </w:p>
    <w:p w:rsidR="00F4358A" w:rsidRPr="00F4358A" w:rsidRDefault="00F4358A" w:rsidP="00F4358A">
      <w:pPr>
        <w:rPr>
          <w:rFonts w:eastAsia="Times New Roman"/>
          <w:sz w:val="26"/>
          <w:szCs w:val="26"/>
        </w:rPr>
      </w:pPr>
    </w:p>
    <w:p w:rsidR="00F4358A" w:rsidRPr="00F4358A" w:rsidRDefault="00F4358A" w:rsidP="00F4358A">
      <w:pPr>
        <w:rPr>
          <w:rFonts w:eastAsia="Times New Roman"/>
          <w:sz w:val="26"/>
          <w:szCs w:val="26"/>
        </w:rPr>
      </w:pPr>
    </w:p>
    <w:p w:rsidR="00F4358A" w:rsidRPr="00F4358A" w:rsidRDefault="00F4358A" w:rsidP="00F4358A">
      <w:pPr>
        <w:rPr>
          <w:rFonts w:eastAsia="Times New Roman"/>
          <w:sz w:val="26"/>
          <w:szCs w:val="26"/>
        </w:rPr>
      </w:pPr>
    </w:p>
    <w:p w:rsidR="00F4358A" w:rsidRPr="00F4358A" w:rsidRDefault="00F4358A" w:rsidP="00F4358A">
      <w:pPr>
        <w:rPr>
          <w:rFonts w:eastAsia="Times New Roman"/>
          <w:sz w:val="26"/>
          <w:szCs w:val="26"/>
        </w:rPr>
      </w:pPr>
    </w:p>
    <w:p w:rsidR="00F4358A" w:rsidRPr="00F4358A" w:rsidRDefault="00F4358A" w:rsidP="00F4358A">
      <w:pPr>
        <w:rPr>
          <w:rFonts w:eastAsia="Times New Roman"/>
          <w:sz w:val="26"/>
          <w:szCs w:val="26"/>
        </w:rPr>
      </w:pPr>
    </w:p>
    <w:p w:rsidR="00F4358A" w:rsidRPr="00F4358A" w:rsidRDefault="00F4358A" w:rsidP="00F4358A">
      <w:pPr>
        <w:rPr>
          <w:rFonts w:eastAsia="Times New Roman"/>
          <w:sz w:val="26"/>
          <w:szCs w:val="26"/>
        </w:rPr>
      </w:pPr>
    </w:p>
    <w:p w:rsidR="00F4358A" w:rsidRDefault="00F4358A" w:rsidP="00F4358A">
      <w:pPr>
        <w:rPr>
          <w:rFonts w:eastAsia="Times New Roman"/>
          <w:sz w:val="26"/>
          <w:szCs w:val="26"/>
        </w:rPr>
      </w:pPr>
    </w:p>
    <w:p w:rsidR="00917BD3" w:rsidRDefault="00F4358A" w:rsidP="00F4358A">
      <w:pPr>
        <w:tabs>
          <w:tab w:val="left" w:pos="1365"/>
        </w:tabs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</w:p>
    <w:p w:rsidR="00F4358A" w:rsidRDefault="00F4358A" w:rsidP="00F4358A">
      <w:pPr>
        <w:tabs>
          <w:tab w:val="left" w:pos="1365"/>
        </w:tabs>
        <w:rPr>
          <w:rFonts w:eastAsia="Times New Roman"/>
          <w:sz w:val="26"/>
          <w:szCs w:val="26"/>
        </w:rPr>
      </w:pPr>
    </w:p>
    <w:p w:rsidR="00F4358A" w:rsidRDefault="00F4358A" w:rsidP="00F4358A">
      <w:pPr>
        <w:tabs>
          <w:tab w:val="left" w:pos="1365"/>
        </w:tabs>
        <w:rPr>
          <w:rFonts w:eastAsia="Times New Roman"/>
          <w:sz w:val="26"/>
          <w:szCs w:val="26"/>
        </w:rPr>
      </w:pPr>
    </w:p>
    <w:p w:rsidR="00F4358A" w:rsidRDefault="00F4358A" w:rsidP="00F4358A">
      <w:pPr>
        <w:tabs>
          <w:tab w:val="left" w:pos="1365"/>
        </w:tabs>
        <w:rPr>
          <w:rFonts w:eastAsia="Times New Roman"/>
          <w:sz w:val="26"/>
          <w:szCs w:val="26"/>
        </w:rPr>
      </w:pPr>
    </w:p>
    <w:p w:rsidR="00F4358A" w:rsidRDefault="00F4358A" w:rsidP="00F4358A">
      <w:pPr>
        <w:tabs>
          <w:tab w:val="left" w:pos="1365"/>
        </w:tabs>
        <w:rPr>
          <w:rFonts w:eastAsia="Times New Roman"/>
          <w:bCs/>
        </w:rPr>
      </w:pPr>
    </w:p>
    <w:p w:rsidR="005B1247" w:rsidRDefault="005B1247" w:rsidP="00117CD4">
      <w:pPr>
        <w:keepNext/>
        <w:jc w:val="both"/>
        <w:outlineLvl w:val="0"/>
        <w:rPr>
          <w:rFonts w:eastAsia="Times New Roman"/>
          <w:bCs/>
        </w:rPr>
      </w:pPr>
    </w:p>
    <w:p w:rsidR="00A508C4" w:rsidRPr="00917BD3" w:rsidRDefault="002E5016" w:rsidP="00A508C4">
      <w:pPr>
        <w:jc w:val="both"/>
        <w:rPr>
          <w:sz w:val="16"/>
        </w:rPr>
      </w:pPr>
      <w:r w:rsidRPr="00917BD3">
        <w:rPr>
          <w:sz w:val="16"/>
        </w:rPr>
        <w:t>Ридецкая Виктория Сергеевна</w:t>
      </w:r>
    </w:p>
    <w:p w:rsidR="002E5016" w:rsidRPr="00917BD3" w:rsidRDefault="002E5016" w:rsidP="00A508C4">
      <w:pPr>
        <w:jc w:val="both"/>
        <w:rPr>
          <w:sz w:val="16"/>
        </w:rPr>
      </w:pPr>
      <w:r w:rsidRPr="00917BD3">
        <w:rPr>
          <w:sz w:val="16"/>
        </w:rPr>
        <w:t>3-43-69</w:t>
      </w:r>
    </w:p>
    <w:sectPr w:rsidR="002E5016" w:rsidRPr="00917BD3" w:rsidSect="005B124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pac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AD"/>
    <w:rsid w:val="00045A3D"/>
    <w:rsid w:val="00053F21"/>
    <w:rsid w:val="00054247"/>
    <w:rsid w:val="000D14FD"/>
    <w:rsid w:val="000D4276"/>
    <w:rsid w:val="00117CD4"/>
    <w:rsid w:val="00135F12"/>
    <w:rsid w:val="001608D2"/>
    <w:rsid w:val="002E5016"/>
    <w:rsid w:val="004C0887"/>
    <w:rsid w:val="00540B30"/>
    <w:rsid w:val="00562B4A"/>
    <w:rsid w:val="005B1247"/>
    <w:rsid w:val="00686ED9"/>
    <w:rsid w:val="00704467"/>
    <w:rsid w:val="00710597"/>
    <w:rsid w:val="00753B29"/>
    <w:rsid w:val="00763832"/>
    <w:rsid w:val="007A21FC"/>
    <w:rsid w:val="00883CAD"/>
    <w:rsid w:val="008A57B7"/>
    <w:rsid w:val="008B5794"/>
    <w:rsid w:val="008C0F55"/>
    <w:rsid w:val="00917BD3"/>
    <w:rsid w:val="00930B53"/>
    <w:rsid w:val="009435D4"/>
    <w:rsid w:val="00A508C4"/>
    <w:rsid w:val="00AC06CB"/>
    <w:rsid w:val="00B17E29"/>
    <w:rsid w:val="00C14998"/>
    <w:rsid w:val="00CE3A34"/>
    <w:rsid w:val="00D24780"/>
    <w:rsid w:val="00E00F32"/>
    <w:rsid w:val="00EA1D9F"/>
    <w:rsid w:val="00F4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C4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8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8C4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17CD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00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C4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8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8C4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17CD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00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roo9@korad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GORONO5</dc:creator>
  <cp:lastModifiedBy>gorono8</cp:lastModifiedBy>
  <cp:revision>24</cp:revision>
  <cp:lastPrinted>2024-11-28T08:38:00Z</cp:lastPrinted>
  <dcterms:created xsi:type="dcterms:W3CDTF">2023-02-20T08:22:00Z</dcterms:created>
  <dcterms:modified xsi:type="dcterms:W3CDTF">2024-11-28T08:39:00Z</dcterms:modified>
</cp:coreProperties>
</file>