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969" w:rsidRDefault="00EC7969" w:rsidP="006A6363">
      <w:pPr>
        <w:tabs>
          <w:tab w:val="left" w:pos="7605"/>
          <w:tab w:val="right" w:pos="935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1282065</wp:posOffset>
            </wp:positionH>
            <wp:positionV relativeFrom="paragraph">
              <wp:posOffset>-1275715</wp:posOffset>
            </wp:positionV>
            <wp:extent cx="6486525" cy="9038590"/>
            <wp:effectExtent l="318" t="0" r="0" b="0"/>
            <wp:wrapThrough wrapText="bothSides">
              <wp:wrapPolygon edited="0">
                <wp:start x="21599" y="-1"/>
                <wp:lineTo x="94" y="-1"/>
                <wp:lineTo x="94" y="21532"/>
                <wp:lineTo x="21599" y="21532"/>
                <wp:lineTo x="21599" y="-1"/>
              </wp:wrapPolygon>
            </wp:wrapThrough>
            <wp:docPr id="1" name="Рисунок 1" descr="C:\Users\School7\Desktop\приложение к приказу об утверждениии дорожной кар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chool7\Desktop\приложение к приказу об утверждениии дорожной карты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6486525" cy="9038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p w:rsidR="00EC7969" w:rsidRDefault="00EC7969" w:rsidP="006A6363">
      <w:pPr>
        <w:tabs>
          <w:tab w:val="left" w:pos="7605"/>
          <w:tab w:val="right" w:pos="9355"/>
        </w:tabs>
        <w:spacing w:after="0" w:line="240" w:lineRule="auto"/>
        <w:ind w:left="835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805"/>
        <w:gridCol w:w="1213"/>
        <w:gridCol w:w="2121"/>
        <w:gridCol w:w="3789"/>
        <w:gridCol w:w="3105"/>
      </w:tblGrid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2.3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AEE">
              <w:rPr>
                <w:rFonts w:ascii="Times New Roman" w:eastAsia="Calibri" w:hAnsi="Times New Roman" w:cs="Times New Roman"/>
              </w:rPr>
              <w:t xml:space="preserve">Включить в рубрику «Полезные </w:t>
            </w:r>
            <w:r>
              <w:rPr>
                <w:rFonts w:ascii="Times New Roman" w:eastAsia="Calibri" w:hAnsi="Times New Roman" w:cs="Times New Roman"/>
              </w:rPr>
              <w:t>ресурсы</w:t>
            </w:r>
            <w:r w:rsidRPr="00622AEE">
              <w:rPr>
                <w:rFonts w:ascii="Times New Roman" w:eastAsia="Calibri" w:hAnsi="Times New Roman" w:cs="Times New Roman"/>
              </w:rPr>
              <w:t>» сайта образовательной организации ссылки на:</w:t>
            </w:r>
          </w:p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AEE">
              <w:rPr>
                <w:rFonts w:ascii="Times New Roman" w:eastAsia="Calibri" w:hAnsi="Times New Roman" w:cs="Times New Roman"/>
              </w:rPr>
              <w:t xml:space="preserve">- сайт «Школа профессий будущего» 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A6363" w:rsidRDefault="006A6363" w:rsidP="006A6363">
            <w:pPr>
              <w:overflowPunct w:val="0"/>
              <w:autoSpaceDE w:val="0"/>
              <w:autoSpaceDN w:val="0"/>
              <w:adjustRightInd w:val="0"/>
              <w:spacing w:after="0"/>
              <w:jc w:val="center"/>
              <w:textAlignment w:val="baseline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6A636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Сентябрь, 2021г.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19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D86D9C" w:rsidP="00BF1B9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В рубрику «Полезные ресурсы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включена 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>ссылк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</w:t>
            </w:r>
            <w:r w:rsidR="006A6363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сайт «Школа профессий будущего».  </w:t>
            </w:r>
          </w:p>
          <w:p w:rsidR="006A6363" w:rsidRPr="00622AEE" w:rsidRDefault="006A6363" w:rsidP="00D86D9C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б информационных ресурсах проинформирова</w:t>
            </w:r>
            <w:r w:rsidR="00D86D9C">
              <w:rPr>
                <w:rFonts w:ascii="Times New Roman" w:eastAsia="Times New Roman" w:hAnsi="Times New Roman" w:cs="Times New Roman"/>
                <w:lang w:eastAsia="ru-RU"/>
              </w:rPr>
              <w:t>ны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все участник</w:t>
            </w:r>
            <w:r w:rsidR="00D86D9C">
              <w:rPr>
                <w:rFonts w:ascii="Times New Roman" w:eastAsia="Times New Roman" w:hAnsi="Times New Roman" w:cs="Times New Roman"/>
                <w:lang w:eastAsia="ru-RU"/>
              </w:rPr>
              <w:t>и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образовательного процесса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Информация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дневник.ру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2.4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622AEE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Обновить банк профориентационных уроков 1-11 класс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2121" w:type="dxa"/>
            <w:shd w:val="clear" w:color="auto" w:fill="auto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120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учителя 1-11 классов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бновлен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банк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уроков с профориентационным компонентом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Технологические карты, конспекты, сценарии</w:t>
            </w:r>
          </w:p>
        </w:tc>
      </w:tr>
      <w:tr w:rsidR="00D86D9C" w:rsidRPr="00622AEE" w:rsidTr="002D7F4D">
        <w:tc>
          <w:tcPr>
            <w:tcW w:w="14737" w:type="dxa"/>
            <w:gridSpan w:val="6"/>
            <w:shd w:val="clear" w:color="auto" w:fill="auto"/>
            <w:vAlign w:val="center"/>
          </w:tcPr>
          <w:p w:rsidR="00D86D9C" w:rsidRPr="00622AEE" w:rsidRDefault="00D86D9C" w:rsidP="00D86D9C">
            <w:pPr>
              <w:pStyle w:val="a3"/>
              <w:numPr>
                <w:ilvl w:val="0"/>
                <w:numId w:val="14"/>
              </w:numPr>
              <w:jc w:val="center"/>
              <w:rPr>
                <w:lang w:eastAsia="ru-RU"/>
              </w:rPr>
            </w:pPr>
            <w:r w:rsidRPr="004D0F90">
              <w:rPr>
                <w:b/>
                <w:color w:val="002060"/>
              </w:rPr>
              <w:t>ПРОФОРИЕНТАЦИОННЫЕ ОБРАЗОВАТЕЛЬНЫЕ СОБЫТИЯ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ознакомление участников образовательного процесса: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Cs/>
                <w:lang w:eastAsia="ru-RU"/>
              </w:rPr>
              <w:t>с профессиями и специальностями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, направлениями подготовки, наиболее востребованными, новыми и перспективными в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Арангельской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области (топ-регион)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с кадровыми потребностями экономики области</w:t>
            </w:r>
          </w:p>
          <w:p w:rsidR="006A6363" w:rsidRPr="00622AEE" w:rsidRDefault="006A6363" w:rsidP="00BF1B9A">
            <w:pPr>
              <w:numPr>
                <w:ilvl w:val="0"/>
                <w:numId w:val="11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176" w:hanging="176"/>
              <w:textAlignment w:val="baseline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Cs/>
                <w:lang w:eastAsia="ru-RU"/>
              </w:rPr>
              <w:t>с компетенциями будущего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1-2022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заняти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внеурочной деятельности, родительски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семинары для педагогических работников.</w:t>
            </w:r>
          </w:p>
          <w:p w:rsidR="006A6363" w:rsidRPr="00622AEE" w:rsidRDefault="006A6363" w:rsidP="00BF1B9A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частники образовательного процесса ознакомлены с информацией о системе профессионального, высшего образования, о востребованных и перспективных профессиях, рынке труда и др.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D86D9C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Рабочая программа воспитания, индивидуальные планы </w:t>
            </w:r>
            <w:r w:rsidR="006A6363" w:rsidRPr="00622AEE">
              <w:rPr>
                <w:rFonts w:ascii="Times New Roman" w:eastAsia="Times New Roman" w:hAnsi="Times New Roman" w:cs="Times New Roman"/>
                <w:lang w:eastAsia="ru-RU"/>
              </w:rPr>
              <w:t>работы классного руководителя, протоколы родительских собраний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ознакомление участников образовательного процесса </w:t>
            </w: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с возможностями учреждений дополнительного образования (кружками, секциями), с проведением конкурсов, соревнований и т.д.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роведены классные часы, родительские собрания, семинары для педагогических работников.</w:t>
            </w:r>
          </w:p>
          <w:p w:rsidR="006A6363" w:rsidRPr="00622AEE" w:rsidRDefault="006A6363" w:rsidP="00BF1B9A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частники образовательного процесса ознакомлены с возможностями учреждений дополнительного образования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111C9D">
              <w:rPr>
                <w:rFonts w:ascii="Times New Roman" w:eastAsia="Times New Roman" w:hAnsi="Times New Roman" w:cs="Times New Roman"/>
                <w:lang w:eastAsia="ru-RU"/>
              </w:rPr>
              <w:t>Информация по системе «Навигатор»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3.3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22AEE">
              <w:rPr>
                <w:rFonts w:ascii="Times New Roman" w:eastAsia="Calibri" w:hAnsi="Times New Roman" w:cs="Times New Roman"/>
                <w:color w:val="000000"/>
              </w:rPr>
              <w:t xml:space="preserve">Обеспечить участие обучающихся во Всероссийской программе </w:t>
            </w:r>
          </w:p>
          <w:p w:rsidR="006A6363" w:rsidRPr="00622AEE" w:rsidRDefault="006A6363" w:rsidP="00BF1B9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AEE">
              <w:rPr>
                <w:rFonts w:ascii="Times New Roman" w:eastAsia="Calibri" w:hAnsi="Times New Roman" w:cs="Times New Roman"/>
                <w:color w:val="000000"/>
              </w:rPr>
              <w:t>по развитию системы ранней профориентации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«ZАСОБОЙ»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уч.г.</w:t>
            </w:r>
          </w:p>
        </w:tc>
        <w:tc>
          <w:tcPr>
            <w:tcW w:w="2121" w:type="dxa"/>
          </w:tcPr>
          <w:p w:rsidR="006A6363" w:rsidRPr="00475214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к</w:t>
            </w:r>
            <w:r w:rsidRPr="00622AEE">
              <w:rPr>
                <w:rFonts w:ascii="Times New Roman" w:eastAsia="Calibri" w:hAnsi="Times New Roman" w:cs="Times New Roman"/>
                <w:color w:val="000000"/>
              </w:rPr>
              <w:t>лассные руководители</w:t>
            </w:r>
          </w:p>
          <w:p w:rsidR="006A6363" w:rsidRPr="00622AEE" w:rsidRDefault="006A6363" w:rsidP="00BF1B9A">
            <w:p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Calibri" w:hAnsi="Times New Roman" w:cs="Times New Roman"/>
                <w:color w:val="000000"/>
              </w:rPr>
            </w:pPr>
            <w:r>
              <w:rPr>
                <w:rFonts w:ascii="Times New Roman" w:eastAsia="Calibri" w:hAnsi="Times New Roman" w:cs="Times New Roman"/>
                <w:color w:val="000000"/>
              </w:rPr>
              <w:t>у</w:t>
            </w:r>
            <w:r w:rsidRPr="00622AEE">
              <w:rPr>
                <w:rFonts w:ascii="Times New Roman" w:eastAsia="Calibri" w:hAnsi="Times New Roman" w:cs="Times New Roman"/>
                <w:color w:val="000000"/>
              </w:rPr>
              <w:t>чителя-предметники 1-11 классов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D86D9C" w:rsidP="00D86D9C">
            <w:pPr>
              <w:numPr>
                <w:ilvl w:val="0"/>
                <w:numId w:val="7"/>
              </w:numPr>
              <w:tabs>
                <w:tab w:val="left" w:pos="311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B5127A">
              <w:rPr>
                <w:rFonts w:ascii="Times New Roman" w:eastAsia="Times New Roman" w:hAnsi="Times New Roman" w:cs="Times New Roman"/>
                <w:lang w:eastAsia="ru-RU"/>
              </w:rPr>
              <w:t xml:space="preserve">размещены рекомендации по использованию сайта </w:t>
            </w:r>
            <w:r w:rsidR="006A6363" w:rsidRPr="00B5127A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hyperlink r:id="rId6" w:history="1">
              <w:r w:rsidR="006A6363" w:rsidRPr="00B5127A">
                <w:rPr>
                  <w:rFonts w:ascii="Times New Roman" w:eastAsia="Times New Roman" w:hAnsi="Times New Roman" w:cs="Times New Roman"/>
                  <w:u w:val="single"/>
                  <w:shd w:val="clear" w:color="auto" w:fill="FFFFFF"/>
                  <w:lang w:eastAsia="ru-RU"/>
                </w:rPr>
                <w:t>zasoboy@bk.ru</w:t>
              </w:r>
            </w:hyperlink>
          </w:p>
        </w:tc>
        <w:tc>
          <w:tcPr>
            <w:tcW w:w="3105" w:type="dxa"/>
            <w:shd w:val="clear" w:color="auto" w:fill="auto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</w:t>
            </w: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3.4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просмотр цикла Всероссийских уроков для обучающихся 8-11 классов «ПроеКТОриЯ»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Сентябрь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 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  <w:p w:rsidR="006A6363" w:rsidRPr="00622AEE" w:rsidRDefault="006A6363" w:rsidP="00BF1B9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рганизован просмотр и проведение уроков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3.5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111C9D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dr w:val="none" w:sz="0" w:space="0" w:color="auto" w:frame="1"/>
                <w:lang w:eastAsia="ru-RU"/>
              </w:rPr>
            </w:pPr>
            <w:r w:rsidRPr="00111C9D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мероприятий по реализации договора сетевого взаимодействия с «КИТ»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уч.г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spacing w:after="0" w:line="240" w:lineRule="auto"/>
              <w:ind w:left="318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789" w:type="dxa"/>
            <w:shd w:val="clear" w:color="auto" w:fill="auto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составлен план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ия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мероприятия по реализации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договора о сетевом взаимодействии</w:t>
            </w:r>
          </w:p>
        </w:tc>
        <w:tc>
          <w:tcPr>
            <w:tcW w:w="3105" w:type="dxa"/>
            <w:shd w:val="clear" w:color="auto" w:fill="auto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План мероприятий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3.6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</w:t>
            </w:r>
            <w:r w:rsidRPr="00622AEE">
              <w:rPr>
                <w:rFonts w:ascii="Times New Roman" w:eastAsia="Calibri" w:hAnsi="Times New Roman" w:cs="Times New Roman"/>
                <w:lang w:eastAsia="ru-RU"/>
              </w:rPr>
              <w:t xml:space="preserve"> проведение профориентационных уроков,  занятий внеурочной деятельности с включением профессионально-ориентированных мастер-классов, профориентационных игр 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21-2022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  <w:shd w:val="clear" w:color="auto" w:fill="FFFFFF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A6363" w:rsidRPr="00622AEE" w:rsidRDefault="00D86D9C" w:rsidP="00D86D9C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Спланировано участие в 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>профессионально-ориентированны</w:t>
            </w:r>
            <w:r>
              <w:rPr>
                <w:rFonts w:ascii="Times New Roman" w:eastAsia="Calibri" w:hAnsi="Times New Roman" w:cs="Times New Roman"/>
                <w:lang w:eastAsia="ru-RU"/>
              </w:rPr>
              <w:t>х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 xml:space="preserve"> мастер-класс</w:t>
            </w:r>
            <w:r>
              <w:rPr>
                <w:rFonts w:ascii="Times New Roman" w:eastAsia="Calibri" w:hAnsi="Times New Roman" w:cs="Times New Roman"/>
                <w:lang w:eastAsia="ru-RU"/>
              </w:rPr>
              <w:t>ах</w:t>
            </w:r>
            <w:r w:rsidR="006A6363" w:rsidRPr="00622AEE">
              <w:rPr>
                <w:rFonts w:ascii="Times New Roman" w:eastAsia="Calibri" w:hAnsi="Times New Roman" w:cs="Times New Roman"/>
                <w:lang w:eastAsia="ru-RU"/>
              </w:rPr>
              <w:t>, занятия по профориентационной тематике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Сценарии </w:t>
            </w: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8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профессиональных проб для обучающихся 6 – 11-х классов</w:t>
            </w:r>
          </w:p>
        </w:tc>
        <w:tc>
          <w:tcPr>
            <w:tcW w:w="1213" w:type="dxa"/>
            <w:shd w:val="clear" w:color="auto" w:fill="FFFFFF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-202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  <w:shd w:val="clear" w:color="auto" w:fill="FFFFFF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</w:tc>
        <w:tc>
          <w:tcPr>
            <w:tcW w:w="3789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запланировано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ие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профессиональны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проб</w:t>
            </w:r>
          </w:p>
        </w:tc>
        <w:tc>
          <w:tcPr>
            <w:tcW w:w="3105" w:type="dxa"/>
            <w:shd w:val="clear" w:color="auto" w:fill="FFFFFF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организации</w:t>
            </w:r>
          </w:p>
        </w:tc>
      </w:tr>
      <w:tr w:rsidR="006A6363" w:rsidRPr="00622AEE" w:rsidTr="00BF1B9A">
        <w:tc>
          <w:tcPr>
            <w:tcW w:w="704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проведение  экскурсий:</w:t>
            </w:r>
          </w:p>
          <w:p w:rsidR="006A6363" w:rsidRPr="00552E05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на промышленные предприятия, современные высокотехнологичные производственные рабочие места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города Коряжмы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обучающихся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6A6363" w:rsidRPr="00622AEE" w:rsidRDefault="006A6363" w:rsidP="00D86D9C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  <w:r w:rsidR="00D86D9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1-2022</w:t>
            </w:r>
            <w:r w:rsidR="004C13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6A6363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6A6363" w:rsidRPr="00622AEE" w:rsidRDefault="006A6363" w:rsidP="00BF1B9A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Запланировано проведение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экскурси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Calibri" w:hAnsi="Times New Roman" w:cs="Times New Roman"/>
              </w:rPr>
              <w:t xml:space="preserve">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6A6363" w:rsidRPr="00622AEE" w:rsidRDefault="006A6363" w:rsidP="00BF1B9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План работы классного руководителя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Обеспечить участие обучающихся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9 – 11-х классов в профориентационных мероприятиях: «Дни открытых дверей»,</w:t>
            </w:r>
            <w:r w:rsidRPr="00622AEE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 xml:space="preserve">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«Ярмарки учебных мест», конференции по профессиональной ориентации, олимпиады и т.д.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  <w:p w:rsidR="004C1335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Организова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участие обучающихся, воспитанников 9–11-х классов в профориентационных мероприятиях.</w:t>
            </w:r>
          </w:p>
          <w:p w:rsidR="004C1335" w:rsidRPr="00622AEE" w:rsidRDefault="004C1335" w:rsidP="004C13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оздан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услови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для закрепления и демонстрации полученных знаний и навыков в рамках региональных олимпиад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3.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консультации обучающихся по вопросам выбора профессий, сферы деятельности, профессионального обучения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C00000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7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Проведены консультации по вопросам выбора профессий, сферы деятельности, профессионального обучения, в том числе обучающихся, оказавшихся в трудных жизненных ситуациях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Анкета обратной связи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3.1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Провести классные часы, родительские собрания, индивидуальные консультации по информированию обучающихся, родителей (законных представителей)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 возможностях получения специализированной помощи по трудоустройству в летний период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Апрель – май </w:t>
            </w: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Проведен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ие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классны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час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</w:p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одительски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собрани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й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4C1335" w:rsidRPr="00622AEE" w:rsidRDefault="004C1335" w:rsidP="004C1335">
            <w:pPr>
              <w:spacing w:after="0" w:line="240" w:lineRule="auto"/>
              <w:ind w:left="318" w:hanging="318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numPr>
                <w:ilvl w:val="0"/>
                <w:numId w:val="7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консультации (групповые, индивидуальные)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План работы классного руководителя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Анкеты обратной связи</w:t>
            </w:r>
          </w:p>
        </w:tc>
      </w:tr>
      <w:tr w:rsidR="004C1335" w:rsidRPr="00622AEE" w:rsidTr="00C06E02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D86D9C" w:rsidRDefault="004C1335" w:rsidP="004C1335">
            <w:pPr>
              <w:pStyle w:val="a3"/>
              <w:numPr>
                <w:ilvl w:val="0"/>
                <w:numId w:val="14"/>
              </w:numPr>
              <w:jc w:val="center"/>
              <w:rPr>
                <w:b/>
                <w:color w:val="002060"/>
                <w:lang w:eastAsia="ru-RU"/>
              </w:rPr>
            </w:pPr>
            <w:r w:rsidRPr="00D86D9C">
              <w:rPr>
                <w:b/>
                <w:color w:val="002060"/>
                <w:lang w:eastAsia="ru-RU"/>
              </w:rPr>
              <w:t xml:space="preserve"> ПОВЫШЕНИЕ КОМПЕТЕНТНОСТИ РУКОВОДЯЩИХ И ПЕДАГОГИЧЕСКИХ РАБОТНИКОВ</w:t>
            </w: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8C0423">
              <w:rPr>
                <w:rFonts w:ascii="Times New Roman" w:eastAsia="Times New Roman" w:hAnsi="Times New Roman" w:cs="Times New Roman"/>
                <w:b/>
                <w:color w:val="002060"/>
                <w:lang w:eastAsia="ru-RU"/>
              </w:rPr>
              <w:t>ПО СОПРОВОЖДЕНИЮ ПРОФЕССИОНАЛЬНОГО САМООПРЕДЕЛЕНИЯ ОБУЧАЮЩИХСЯ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4.1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Обеспечить ознакомление педагогических работников 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с федеральными, региональными, муниципальными нормативно-правовыми документами, 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локальными актами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21-2022 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Зявенко Т.В.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администрации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и педагогически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м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работник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ам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знаком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иться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 нормативными документами </w:t>
            </w:r>
          </w:p>
          <w:p w:rsidR="004C1335" w:rsidRPr="00622AEE" w:rsidRDefault="004C1335" w:rsidP="004C1335">
            <w:pPr>
              <w:numPr>
                <w:ilvl w:val="0"/>
                <w:numId w:val="2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д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окументы использ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овать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при разработке информационно-методических, программных материалов и т.д.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Протокол 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4.2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Организовать проведение обучающих семинаров-практикумов, тренингов по профориентационной тематике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Тарашнина О.Л.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организовывать для 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едагогически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х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работник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ов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и предлагать участвовать в 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обучающих семинар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ах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актуализирова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учебные программы по предметам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Программы семинаров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  <w:p w:rsidR="004C1335" w:rsidRPr="00622AEE" w:rsidRDefault="004C1335" w:rsidP="004C1335">
            <w:pPr>
              <w:overflowPunct w:val="0"/>
              <w:autoSpaceDE w:val="0"/>
              <w:autoSpaceDN w:val="0"/>
              <w:adjustRightInd w:val="0"/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  <w:tr w:rsidR="004C1335" w:rsidRPr="00622AEE" w:rsidTr="00941A9A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D86D9C" w:rsidRDefault="004C1335" w:rsidP="004C1335">
            <w:pPr>
              <w:pStyle w:val="a3"/>
              <w:numPr>
                <w:ilvl w:val="0"/>
                <w:numId w:val="14"/>
              </w:numPr>
              <w:jc w:val="center"/>
              <w:rPr>
                <w:lang w:eastAsia="ru-RU"/>
              </w:rPr>
            </w:pPr>
            <w:r w:rsidRPr="00D86D9C">
              <w:rPr>
                <w:b/>
                <w:color w:val="002060"/>
              </w:rPr>
              <w:t xml:space="preserve"> ВЗАИМОДЕЙСТВИЕ С РОДИТЕЛЯМИ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Провести родительские собрания (круглые столы, конференции, консультации и т.д.)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</w:t>
            </w:r>
            <w:r w:rsidRPr="00622AEE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(круглые столы, конференции, консультации и т.д.)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с приглашением специалистов «КИТ», службы занятости населения (в ом числе , в режиме онлайн)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 классных руководителей, протоколы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5.2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Привлекать родителей к организации экскурсий , мастер-классов 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21-2022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уч.г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Михайлова В.А.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лассные руководители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9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рганизова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творческие группы из числа родительской общественности, педагогических работников.</w:t>
            </w:r>
          </w:p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29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Планы классных руководителей</w:t>
            </w:r>
          </w:p>
        </w:tc>
      </w:tr>
      <w:tr w:rsidR="004C1335" w:rsidRPr="00622AEE" w:rsidTr="00030C59">
        <w:tc>
          <w:tcPr>
            <w:tcW w:w="14737" w:type="dxa"/>
            <w:gridSpan w:val="6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b/>
                <w:color w:val="002060"/>
                <w:lang w:val="en-US" w:eastAsia="ru-RU"/>
              </w:rPr>
              <w:lastRenderedPageBreak/>
              <w:t>VI</w:t>
            </w:r>
            <w:r w:rsidRPr="00E57F4C">
              <w:rPr>
                <w:b/>
                <w:color w:val="002060"/>
              </w:rPr>
              <w:t xml:space="preserve"> </w:t>
            </w:r>
            <w:r>
              <w:rPr>
                <w:b/>
                <w:color w:val="002060"/>
              </w:rPr>
              <w:t xml:space="preserve">. </w:t>
            </w:r>
            <w:r w:rsidRPr="00E57F4C">
              <w:rPr>
                <w:b/>
                <w:color w:val="002060"/>
              </w:rPr>
              <w:t>АНАЛИТИЧЕСКОЕ ОБЕСПЕЧЕНИЕ</w:t>
            </w:r>
          </w:p>
        </w:tc>
      </w:tr>
      <w:tr w:rsidR="004C1335" w:rsidRPr="00622AEE" w:rsidTr="00BF1B9A">
        <w:tc>
          <w:tcPr>
            <w:tcW w:w="704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6.1</w:t>
            </w:r>
          </w:p>
        </w:tc>
        <w:tc>
          <w:tcPr>
            <w:tcW w:w="38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Проанализировать опыт по сопровождению профессионального самоопределения обучающихся</w:t>
            </w:r>
          </w:p>
        </w:tc>
        <w:tc>
          <w:tcPr>
            <w:tcW w:w="1213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Декабрь 20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21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года</w:t>
            </w: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4C1335" w:rsidRPr="00622AEE" w:rsidRDefault="004C1335" w:rsidP="004C133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Июнь  2022</w:t>
            </w:r>
            <w:r w:rsidRPr="00622AEE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г.</w:t>
            </w:r>
          </w:p>
        </w:tc>
        <w:tc>
          <w:tcPr>
            <w:tcW w:w="2121" w:type="dxa"/>
          </w:tcPr>
          <w:p w:rsidR="004C1335" w:rsidRPr="00622AEE" w:rsidRDefault="004C1335" w:rsidP="004C1335">
            <w:p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/>
              <w:textAlignment w:val="baseline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Гуменюк И.Н.</w:t>
            </w:r>
          </w:p>
        </w:tc>
        <w:tc>
          <w:tcPr>
            <w:tcW w:w="3789" w:type="dxa"/>
            <w:shd w:val="clear" w:color="auto" w:fill="auto"/>
            <w:vAlign w:val="center"/>
          </w:tcPr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роанализирова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опыт по сопровождению профессионального самоопределения обучающихся.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предел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направления развития профориентационной деятельности.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форм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аналитическ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ую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справк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у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</w:p>
          <w:p w:rsidR="004C1335" w:rsidRPr="00622AEE" w:rsidRDefault="004C1335" w:rsidP="004C1335">
            <w:pPr>
              <w:numPr>
                <w:ilvl w:val="0"/>
                <w:numId w:val="10"/>
              </w:numPr>
              <w:tabs>
                <w:tab w:val="left" w:pos="318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left="318" w:hanging="289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о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пыт представ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 заседании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Совета школы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, разме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стить</w:t>
            </w: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 на сайте </w:t>
            </w:r>
          </w:p>
        </w:tc>
        <w:tc>
          <w:tcPr>
            <w:tcW w:w="3105" w:type="dxa"/>
            <w:shd w:val="clear" w:color="auto" w:fill="auto"/>
            <w:vAlign w:val="center"/>
          </w:tcPr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Аналитическая справка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 xml:space="preserve">Публичный отчёт </w:t>
            </w:r>
          </w:p>
          <w:p w:rsidR="004C1335" w:rsidRPr="00622AEE" w:rsidRDefault="004C1335" w:rsidP="004C1335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622AEE">
              <w:rPr>
                <w:rFonts w:ascii="Times New Roman" w:eastAsia="Times New Roman" w:hAnsi="Times New Roman" w:cs="Times New Roman"/>
                <w:lang w:eastAsia="ru-RU"/>
              </w:rPr>
              <w:t>Информация на сайте образовательной организации</w:t>
            </w:r>
          </w:p>
        </w:tc>
      </w:tr>
    </w:tbl>
    <w:p w:rsidR="006A6363" w:rsidRDefault="006A6363" w:rsidP="006A6363">
      <w:pPr>
        <w:rPr>
          <w:rFonts w:ascii="Times New Roman" w:hAnsi="Times New Roman" w:cs="Times New Roman"/>
          <w:sz w:val="24"/>
          <w:szCs w:val="24"/>
        </w:rPr>
      </w:pPr>
    </w:p>
    <w:p w:rsidR="00411614" w:rsidRDefault="00EC7969"/>
    <w:sectPr w:rsidR="00411614" w:rsidSect="00F74BB9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5D0"/>
    <w:multiLevelType w:val="hybridMultilevel"/>
    <w:tmpl w:val="A686CF2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622C62"/>
    <w:multiLevelType w:val="hybridMultilevel"/>
    <w:tmpl w:val="F000D5B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EC0DD6"/>
    <w:multiLevelType w:val="hybridMultilevel"/>
    <w:tmpl w:val="6EB4534A"/>
    <w:lvl w:ilvl="0" w:tplc="AAB8083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00206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5A7606"/>
    <w:multiLevelType w:val="hybridMultilevel"/>
    <w:tmpl w:val="17904760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0EA1353"/>
    <w:multiLevelType w:val="hybridMultilevel"/>
    <w:tmpl w:val="2C1698B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E148C"/>
    <w:multiLevelType w:val="hybridMultilevel"/>
    <w:tmpl w:val="144AA692"/>
    <w:lvl w:ilvl="0" w:tplc="73AC223E">
      <w:start w:val="202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3134058"/>
    <w:multiLevelType w:val="hybridMultilevel"/>
    <w:tmpl w:val="C36EFD2A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35F0F68"/>
    <w:multiLevelType w:val="hybridMultilevel"/>
    <w:tmpl w:val="774AB3CA"/>
    <w:lvl w:ilvl="0" w:tplc="C47E8EC0">
      <w:start w:val="1"/>
      <w:numFmt w:val="bullet"/>
      <w:lvlText w:val=""/>
      <w:lvlJc w:val="left"/>
      <w:pPr>
        <w:ind w:left="7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8" w15:restartNumberingAfterBreak="0">
    <w:nsid w:val="351A560F"/>
    <w:multiLevelType w:val="hybridMultilevel"/>
    <w:tmpl w:val="6600933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DE4710"/>
    <w:multiLevelType w:val="hybridMultilevel"/>
    <w:tmpl w:val="DCC2B984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8F12598"/>
    <w:multiLevelType w:val="hybridMultilevel"/>
    <w:tmpl w:val="C6288A44"/>
    <w:lvl w:ilvl="0" w:tplc="9D80E12A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38A37AB"/>
    <w:multiLevelType w:val="hybridMultilevel"/>
    <w:tmpl w:val="D4D8EFE6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90243A"/>
    <w:multiLevelType w:val="hybridMultilevel"/>
    <w:tmpl w:val="42B462E8"/>
    <w:lvl w:ilvl="0" w:tplc="86700C32">
      <w:start w:val="2021"/>
      <w:numFmt w:val="decimal"/>
      <w:lvlText w:val="%1"/>
      <w:lvlJc w:val="left"/>
      <w:pPr>
        <w:ind w:left="800" w:hanging="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F14371"/>
    <w:multiLevelType w:val="hybridMultilevel"/>
    <w:tmpl w:val="FF16B70E"/>
    <w:lvl w:ilvl="0" w:tplc="C47E8EC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1"/>
  </w:num>
  <w:num w:numId="4">
    <w:abstractNumId w:val="13"/>
  </w:num>
  <w:num w:numId="5">
    <w:abstractNumId w:val="3"/>
  </w:num>
  <w:num w:numId="6">
    <w:abstractNumId w:val="8"/>
  </w:num>
  <w:num w:numId="7">
    <w:abstractNumId w:val="11"/>
  </w:num>
  <w:num w:numId="8">
    <w:abstractNumId w:val="6"/>
  </w:num>
  <w:num w:numId="9">
    <w:abstractNumId w:val="4"/>
  </w:num>
  <w:num w:numId="10">
    <w:abstractNumId w:val="0"/>
  </w:num>
  <w:num w:numId="11">
    <w:abstractNumId w:val="7"/>
  </w:num>
  <w:num w:numId="12">
    <w:abstractNumId w:val="5"/>
  </w:num>
  <w:num w:numId="13">
    <w:abstractNumId w:val="12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6363"/>
    <w:rsid w:val="001B709E"/>
    <w:rsid w:val="004C1335"/>
    <w:rsid w:val="006A6363"/>
    <w:rsid w:val="008041E5"/>
    <w:rsid w:val="00B5127A"/>
    <w:rsid w:val="00BE14E4"/>
    <w:rsid w:val="00D86D9C"/>
    <w:rsid w:val="00EC7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69737"/>
  <w15:chartTrackingRefBased/>
  <w15:docId w15:val="{420CF4FF-7E69-4F18-9738-1D4FBC7B5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636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636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B512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12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zasoboy@bk.ru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1039</Words>
  <Characters>5927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School7</cp:lastModifiedBy>
  <cp:revision>4</cp:revision>
  <cp:lastPrinted>2022-05-06T11:43:00Z</cp:lastPrinted>
  <dcterms:created xsi:type="dcterms:W3CDTF">2022-05-06T11:57:00Z</dcterms:created>
  <dcterms:modified xsi:type="dcterms:W3CDTF">2022-05-06T12:08:00Z</dcterms:modified>
</cp:coreProperties>
</file>