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BA4" w:rsidRDefault="00051BA4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bookmarkStart w:id="0" w:name="block-1408490"/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BA4B78" w:rsidRPr="00320398" w:rsidRDefault="00BA4B78" w:rsidP="00051BA4">
      <w:pPr>
        <w:spacing w:after="0" w:line="100" w:lineRule="atLeast"/>
        <w:ind w:left="708" w:firstLine="708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051BA4" w:rsidRPr="00320398" w:rsidRDefault="00051BA4" w:rsidP="00B60836">
      <w:pPr>
        <w:spacing w:after="0" w:line="100" w:lineRule="atLeast"/>
        <w:ind w:left="708" w:firstLine="708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51BA4" w:rsidRPr="00320398" w:rsidRDefault="00051BA4" w:rsidP="00B608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 w:rsidRPr="00320398"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  <w:t>РАБОЧАЯ ПРОГРАММА</w:t>
      </w:r>
    </w:p>
    <w:p w:rsidR="00A032AF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к</w:t>
      </w:r>
      <w:r w:rsidR="00051BA4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урс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а </w:t>
      </w:r>
      <w:r w:rsidR="00051BA4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внеурочной деятельности</w:t>
      </w:r>
    </w:p>
    <w:p w:rsidR="00051BA4" w:rsidRDefault="00051BA4" w:rsidP="00B6083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«</w:t>
      </w:r>
      <w:r w:rsidR="004D089A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Легко ли писать без ошибок?</w:t>
      </w:r>
      <w:r w:rsidRPr="00320398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»</w:t>
      </w:r>
    </w:p>
    <w:p w:rsidR="00051BA4" w:rsidRPr="00320398" w:rsidRDefault="00051BA4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  <w:r w:rsidRPr="00320398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4</w:t>
      </w:r>
      <w:r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 xml:space="preserve"> </w:t>
      </w:r>
      <w:r w:rsidRPr="00320398">
        <w:rPr>
          <w:rFonts w:ascii="Times New Roman" w:eastAsia="Times New Roman" w:hAnsi="Times New Roman"/>
          <w:color w:val="000000"/>
          <w:sz w:val="32"/>
          <w:szCs w:val="32"/>
          <w:lang w:eastAsia="ru-RU"/>
        </w:rPr>
        <w:t>класс</w:t>
      </w:r>
    </w:p>
    <w:p w:rsidR="00051BA4" w:rsidRDefault="00051BA4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p w:rsidR="00BA4B78" w:rsidRPr="00320398" w:rsidRDefault="00BA4B78" w:rsidP="00B6083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bookmarkEnd w:id="0"/>
    <w:p w:rsidR="00051BA4" w:rsidRPr="00647DC2" w:rsidRDefault="00051BA4" w:rsidP="00A032AF">
      <w:pPr>
        <w:pStyle w:val="a3"/>
        <w:spacing w:before="0" w:beforeAutospacing="0" w:after="0" w:afterAutospacing="0"/>
        <w:jc w:val="both"/>
      </w:pPr>
      <w:r>
        <w:lastRenderedPageBreak/>
        <w:t xml:space="preserve">Рабочая программа </w:t>
      </w:r>
      <w:r>
        <w:rPr>
          <w:szCs w:val="32"/>
        </w:rPr>
        <w:t>курса внеурочной деятельности</w:t>
      </w:r>
      <w:r w:rsidRPr="00BF16B4">
        <w:rPr>
          <w:szCs w:val="32"/>
        </w:rPr>
        <w:t xml:space="preserve"> </w:t>
      </w:r>
      <w:r>
        <w:t>«</w:t>
      </w:r>
      <w:r w:rsidR="004D089A">
        <w:t>Легко ли писать без ошибок?</w:t>
      </w:r>
      <w:r>
        <w:t xml:space="preserve">» разработана на основе Федерального государственного образовательного стандарта начального общего образования с учетом примерной основной образовательной программы начального общего образования. Рабочая программа разработана </w:t>
      </w:r>
      <w:r>
        <w:rPr>
          <w:color w:val="231F20"/>
          <w:shd w:val="clear" w:color="auto" w:fill="FFFFFF"/>
        </w:rPr>
        <w:t xml:space="preserve">на основе программы развития познавательных способностей учащихся младших классов с использованием методического пособия </w:t>
      </w:r>
      <w:proofErr w:type="spellStart"/>
      <w:r>
        <w:rPr>
          <w:color w:val="231F20"/>
          <w:shd w:val="clear" w:color="auto" w:fill="FFFFFF"/>
        </w:rPr>
        <w:t>Мищенковой</w:t>
      </w:r>
      <w:proofErr w:type="spellEnd"/>
      <w:r>
        <w:rPr>
          <w:color w:val="231F20"/>
          <w:shd w:val="clear" w:color="auto" w:fill="FFFFFF"/>
        </w:rPr>
        <w:t xml:space="preserve"> Л.В. «Занимательный русский язык».</w:t>
      </w:r>
    </w:p>
    <w:p w:rsidR="00051BA4" w:rsidRDefault="00051BA4" w:rsidP="00051BA4">
      <w:pPr>
        <w:pStyle w:val="a3"/>
        <w:spacing w:before="0" w:beforeAutospacing="0" w:after="0" w:afterAutospacing="0"/>
        <w:ind w:firstLine="708"/>
        <w:jc w:val="both"/>
      </w:pPr>
      <w:r>
        <w:t xml:space="preserve">Структура и содержание рабочей программы </w:t>
      </w:r>
      <w:r w:rsidRPr="00BF16B4">
        <w:rPr>
          <w:szCs w:val="32"/>
        </w:rPr>
        <w:t>кур</w:t>
      </w:r>
      <w:r>
        <w:rPr>
          <w:szCs w:val="32"/>
        </w:rPr>
        <w:t xml:space="preserve">са внеурочной деятельности </w:t>
      </w:r>
      <w:r w:rsidR="004D089A">
        <w:t xml:space="preserve">«Легко ли писать без ошибок?» </w:t>
      </w:r>
      <w:r>
        <w:t xml:space="preserve">4 </w:t>
      </w:r>
      <w:proofErr w:type="gramStart"/>
      <w:r>
        <w:t>класс  соответствуют</w:t>
      </w:r>
      <w:proofErr w:type="gramEnd"/>
      <w:r>
        <w:t xml:space="preserve"> требованиям Федерального государственного образовательного стандарта начального общего образования и основной образовательной программе начального общего образования МОУ «СОШ №7». </w:t>
      </w:r>
    </w:p>
    <w:p w:rsidR="00051BA4" w:rsidRPr="00BE1D7C" w:rsidRDefault="00051BA4" w:rsidP="00051BA4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051BA4" w:rsidRDefault="00051BA4" w:rsidP="00051BA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E1D7C">
        <w:rPr>
          <w:rFonts w:ascii="Times New Roman" w:hAnsi="Times New Roman"/>
          <w:b/>
          <w:sz w:val="24"/>
          <w:szCs w:val="24"/>
        </w:rPr>
        <w:t>1. Планируемые результаты освоения</w:t>
      </w:r>
      <w:r w:rsidRPr="00BE1D7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F16B4">
        <w:rPr>
          <w:rFonts w:ascii="Times New Roman" w:hAnsi="Times New Roman"/>
          <w:b/>
          <w:sz w:val="24"/>
          <w:szCs w:val="32"/>
        </w:rPr>
        <w:t>курса внеурочной деятельности</w:t>
      </w:r>
      <w:r w:rsidRPr="00BF16B4">
        <w:rPr>
          <w:rFonts w:ascii="Times New Roman" w:hAnsi="Times New Roman"/>
          <w:sz w:val="24"/>
          <w:szCs w:val="32"/>
        </w:rPr>
        <w:t xml:space="preserve"> </w:t>
      </w:r>
    </w:p>
    <w:p w:rsidR="00051BA4" w:rsidRPr="00647DC2" w:rsidRDefault="00051BA4" w:rsidP="00051BA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7DC2">
        <w:rPr>
          <w:rFonts w:ascii="Times New Roman" w:hAnsi="Times New Roman"/>
          <w:b/>
          <w:bCs/>
          <w:sz w:val="24"/>
          <w:szCs w:val="24"/>
        </w:rPr>
        <w:t>«</w:t>
      </w:r>
      <w:r w:rsidR="004D089A">
        <w:rPr>
          <w:rFonts w:ascii="Times New Roman" w:hAnsi="Times New Roman"/>
          <w:b/>
          <w:sz w:val="24"/>
          <w:szCs w:val="24"/>
        </w:rPr>
        <w:t>Легко ли писать без ошибок?</w:t>
      </w:r>
      <w:r w:rsidRPr="00647DC2">
        <w:rPr>
          <w:rFonts w:ascii="Times New Roman" w:hAnsi="Times New Roman"/>
          <w:b/>
          <w:bCs/>
          <w:sz w:val="24"/>
          <w:szCs w:val="24"/>
        </w:rPr>
        <w:t>»</w:t>
      </w:r>
    </w:p>
    <w:p w:rsidR="00051BA4" w:rsidRPr="00BE1D7C" w:rsidRDefault="00051BA4" w:rsidP="00051BA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</w:p>
    <w:p w:rsidR="00051BA4" w:rsidRPr="005F60D7" w:rsidRDefault="00051BA4" w:rsidP="00051B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F60D7">
        <w:rPr>
          <w:rFonts w:ascii="Times New Roman" w:eastAsia="Times New Roman" w:hAnsi="Times New Roman"/>
          <w:b/>
          <w:sz w:val="24"/>
          <w:szCs w:val="24"/>
          <w:lang w:eastAsia="ru-RU"/>
        </w:rPr>
        <w:t>Предметные результаты</w:t>
      </w:r>
    </w:p>
    <w:p w:rsidR="00051BA4" w:rsidRPr="00CF1029" w:rsidRDefault="00051BA4" w:rsidP="00051BA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lang w:eastAsia="ru-RU"/>
        </w:rPr>
      </w:pPr>
      <w:r w:rsidRPr="00CF10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делать умозаключение, сравнивать, устанавливать закономерности, называть последовательность действий;</w:t>
      </w:r>
    </w:p>
    <w:p w:rsidR="00051BA4" w:rsidRPr="00CF1029" w:rsidRDefault="00051BA4" w:rsidP="00051BA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lang w:eastAsia="ru-RU"/>
        </w:rPr>
      </w:pPr>
      <w:r w:rsidRPr="00CF10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делить слова на слоги, правильно ставить ударение в словах, находить однокоренные слова, отгадывать и составлять ребусы;</w:t>
      </w:r>
    </w:p>
    <w:p w:rsidR="00051BA4" w:rsidRPr="00CF1029" w:rsidRDefault="00051BA4" w:rsidP="00051BA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lang w:eastAsia="ru-RU"/>
        </w:rPr>
      </w:pPr>
      <w:r w:rsidRPr="00CF10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называть противоположные по смыслу слова, работать со словарем;</w:t>
      </w:r>
    </w:p>
    <w:p w:rsidR="00051BA4" w:rsidRPr="0006535D" w:rsidRDefault="00051BA4" w:rsidP="00051BA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lang w:eastAsia="ru-RU"/>
        </w:rPr>
      </w:pPr>
      <w:r w:rsidRPr="00CF10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подбирать фразеологизмы, использовать в речи знакомые пословицы;</w:t>
      </w:r>
    </w:p>
    <w:p w:rsidR="0006535D" w:rsidRPr="0006535D" w:rsidRDefault="0006535D" w:rsidP="00051BA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определять части речи и их признаки;</w:t>
      </w:r>
    </w:p>
    <w:p w:rsidR="0006535D" w:rsidRPr="00CF1029" w:rsidRDefault="0006535D" w:rsidP="00051BA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видеть орфограмму и правильно писать слово;</w:t>
      </w:r>
    </w:p>
    <w:p w:rsidR="00051BA4" w:rsidRPr="00CF1029" w:rsidRDefault="00051BA4" w:rsidP="00051BA4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eastAsia="Times New Roman" w:cs="Arial"/>
          <w:color w:val="000000"/>
          <w:lang w:eastAsia="ru-RU"/>
        </w:rPr>
      </w:pPr>
      <w:r w:rsidRPr="00CF102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умение пользоваться местоимениями, числительными и наречиями в речи.</w:t>
      </w:r>
    </w:p>
    <w:p w:rsidR="00051BA4" w:rsidRDefault="00051BA4" w:rsidP="00051BA4">
      <w:pPr>
        <w:pStyle w:val="a3"/>
        <w:spacing w:before="0" w:beforeAutospacing="0" w:after="0" w:afterAutospacing="0" w:line="294" w:lineRule="atLeast"/>
        <w:rPr>
          <w:b/>
          <w:bCs/>
        </w:rPr>
      </w:pPr>
    </w:p>
    <w:p w:rsidR="00051BA4" w:rsidRPr="009A30DB" w:rsidRDefault="00051BA4" w:rsidP="00051BA4">
      <w:pPr>
        <w:pStyle w:val="a3"/>
        <w:spacing w:before="0" w:beforeAutospacing="0" w:after="0" w:afterAutospacing="0" w:line="294" w:lineRule="atLeast"/>
        <w:jc w:val="center"/>
      </w:pPr>
      <w:r>
        <w:rPr>
          <w:b/>
          <w:bCs/>
        </w:rPr>
        <w:t xml:space="preserve">2.Содержание  </w:t>
      </w:r>
      <w:r w:rsidRPr="00BF16B4">
        <w:rPr>
          <w:b/>
          <w:szCs w:val="32"/>
        </w:rPr>
        <w:t>курса внеурочной деятельности</w:t>
      </w:r>
    </w:p>
    <w:tbl>
      <w:tblPr>
        <w:tblW w:w="91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2222"/>
        <w:gridCol w:w="6237"/>
      </w:tblGrid>
      <w:tr w:rsidR="00B60836" w:rsidRPr="0009214C" w:rsidTr="00B60836">
        <w:tc>
          <w:tcPr>
            <w:tcW w:w="663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B60836" w:rsidRPr="0009214C" w:rsidRDefault="00B60836" w:rsidP="00C70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r w:rsidRPr="0009214C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/</w:t>
            </w:r>
            <w:r w:rsidRPr="000921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</w:p>
        </w:tc>
        <w:tc>
          <w:tcPr>
            <w:tcW w:w="2222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Название  раздела</w:t>
            </w:r>
          </w:p>
        </w:tc>
        <w:tc>
          <w:tcPr>
            <w:tcW w:w="6237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Описание содержания</w:t>
            </w:r>
          </w:p>
        </w:tc>
      </w:tr>
      <w:tr w:rsidR="00B60836" w:rsidRPr="0009214C" w:rsidTr="00B60836">
        <w:tc>
          <w:tcPr>
            <w:tcW w:w="663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22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Фонетика</w:t>
            </w:r>
          </w:p>
        </w:tc>
        <w:tc>
          <w:tcPr>
            <w:tcW w:w="6237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Расширение знаний о звуках русского языка, «Мозговой штурм», игра «Исправь ошибки»</w:t>
            </w:r>
          </w:p>
        </w:tc>
      </w:tr>
      <w:tr w:rsidR="00B60836" w:rsidRPr="0009214C" w:rsidTr="00B60836">
        <w:tc>
          <w:tcPr>
            <w:tcW w:w="663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22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Словообразование</w:t>
            </w:r>
          </w:p>
        </w:tc>
        <w:tc>
          <w:tcPr>
            <w:tcW w:w="6237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Расширение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9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знаний о частях слова, их значении в словообразовании, игры на превращения слов.</w:t>
            </w:r>
          </w:p>
        </w:tc>
      </w:tr>
      <w:tr w:rsidR="00B60836" w:rsidRPr="0009214C" w:rsidTr="00B60836">
        <w:tc>
          <w:tcPr>
            <w:tcW w:w="663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22" w:type="dxa"/>
          </w:tcPr>
          <w:p w:rsidR="00B60836" w:rsidRPr="0009214C" w:rsidRDefault="00B60836" w:rsidP="0006535D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Орфография</w:t>
            </w:r>
          </w:p>
        </w:tc>
        <w:tc>
          <w:tcPr>
            <w:tcW w:w="6237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Расширение знаний по орфографии</w:t>
            </w:r>
          </w:p>
        </w:tc>
      </w:tr>
      <w:tr w:rsidR="00B60836" w:rsidRPr="0009214C" w:rsidTr="00B60836">
        <w:tc>
          <w:tcPr>
            <w:tcW w:w="663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22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Лексика</w:t>
            </w:r>
          </w:p>
        </w:tc>
        <w:tc>
          <w:tcPr>
            <w:tcW w:w="6237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 о богатстве лексики русского языка «добрыми словами», знакомство со словами-неологизмами архаизмами, фразеологизмами русского языка.</w:t>
            </w:r>
          </w:p>
        </w:tc>
      </w:tr>
      <w:tr w:rsidR="00B60836" w:rsidRPr="0009214C" w:rsidTr="00B60836">
        <w:tc>
          <w:tcPr>
            <w:tcW w:w="663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22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Морфология</w:t>
            </w:r>
          </w:p>
        </w:tc>
        <w:tc>
          <w:tcPr>
            <w:tcW w:w="6237" w:type="dxa"/>
          </w:tcPr>
          <w:p w:rsidR="00B60836" w:rsidRPr="0009214C" w:rsidRDefault="00B60836" w:rsidP="00C7040F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Расширение знаний о частях речи, их морфологических признаках. Игры на знание частей речи.</w:t>
            </w:r>
          </w:p>
        </w:tc>
      </w:tr>
      <w:tr w:rsidR="00B60836" w:rsidRPr="0009214C" w:rsidTr="00B60836">
        <w:tc>
          <w:tcPr>
            <w:tcW w:w="663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22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Пословицы и поговорки</w:t>
            </w:r>
          </w:p>
        </w:tc>
        <w:tc>
          <w:tcPr>
            <w:tcW w:w="6237" w:type="dxa"/>
          </w:tcPr>
          <w:p w:rsidR="00B60836" w:rsidRPr="0009214C" w:rsidRDefault="00B60836" w:rsidP="00C7040F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921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пословицами и поговорками</w:t>
            </w:r>
          </w:p>
        </w:tc>
      </w:tr>
      <w:tr w:rsidR="00B60836" w:rsidRPr="0009214C" w:rsidTr="00B60836">
        <w:tc>
          <w:tcPr>
            <w:tcW w:w="663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22" w:type="dxa"/>
          </w:tcPr>
          <w:p w:rsidR="00B60836" w:rsidRPr="0009214C" w:rsidRDefault="00B60836" w:rsidP="00C7040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текстом</w:t>
            </w:r>
          </w:p>
        </w:tc>
        <w:tc>
          <w:tcPr>
            <w:tcW w:w="6237" w:type="dxa"/>
          </w:tcPr>
          <w:p w:rsidR="00B60836" w:rsidRPr="0009214C" w:rsidRDefault="00B60836" w:rsidP="00C65E22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и главная мысль текста. Составление плана текста.</w:t>
            </w:r>
            <w:r w:rsidR="00BA4B7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bookmarkStart w:id="1" w:name="_GoBack"/>
            <w:bookmarkEnd w:id="1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текста.</w:t>
            </w:r>
          </w:p>
        </w:tc>
      </w:tr>
    </w:tbl>
    <w:p w:rsidR="00B60836" w:rsidRDefault="00B60836" w:rsidP="00A032AF">
      <w:pPr>
        <w:spacing w:after="0" w:line="240" w:lineRule="auto"/>
        <w:jc w:val="center"/>
      </w:pPr>
    </w:p>
    <w:p w:rsidR="00B60836" w:rsidRPr="00BA4B78" w:rsidRDefault="00B60836" w:rsidP="00B608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4B78">
        <w:rPr>
          <w:rFonts w:ascii="Times New Roman" w:hAnsi="Times New Roman"/>
          <w:b/>
          <w:bCs/>
          <w:sz w:val="24"/>
          <w:szCs w:val="24"/>
        </w:rPr>
        <w:t xml:space="preserve">Тематическое планирование </w:t>
      </w:r>
      <w:r w:rsidRPr="00BA4B78">
        <w:rPr>
          <w:rFonts w:ascii="Times New Roman" w:hAnsi="Times New Roman"/>
          <w:b/>
          <w:sz w:val="24"/>
          <w:szCs w:val="24"/>
        </w:rPr>
        <w:t>внеурочной деятельности</w:t>
      </w:r>
    </w:p>
    <w:p w:rsidR="00B60836" w:rsidRPr="00B60836" w:rsidRDefault="00B60836" w:rsidP="00B60836">
      <w:pPr>
        <w:spacing w:after="0" w:line="240" w:lineRule="auto"/>
        <w:jc w:val="center"/>
      </w:pPr>
    </w:p>
    <w:tbl>
      <w:tblPr>
        <w:tblW w:w="899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0"/>
        <w:gridCol w:w="4860"/>
        <w:gridCol w:w="2682"/>
      </w:tblGrid>
      <w:tr w:rsidR="00B60836" w:rsidRPr="00B60836" w:rsidTr="00B60836">
        <w:trPr>
          <w:trHeight w:val="654"/>
        </w:trPr>
        <w:tc>
          <w:tcPr>
            <w:tcW w:w="145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B7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B7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BA4B7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/</w:t>
            </w:r>
            <w:r w:rsidRPr="00BA4B78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</w:p>
        </w:tc>
        <w:tc>
          <w:tcPr>
            <w:tcW w:w="486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B78">
              <w:rPr>
                <w:rFonts w:ascii="Times New Roman" w:hAnsi="Times New Roman"/>
                <w:b/>
                <w:sz w:val="24"/>
                <w:szCs w:val="24"/>
              </w:rPr>
              <w:t>Название  раздела</w:t>
            </w:r>
          </w:p>
        </w:tc>
        <w:tc>
          <w:tcPr>
            <w:tcW w:w="2682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B78"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</w:tr>
      <w:tr w:rsidR="00B60836" w:rsidRPr="00B60836" w:rsidTr="00B60836">
        <w:trPr>
          <w:trHeight w:val="309"/>
        </w:trPr>
        <w:tc>
          <w:tcPr>
            <w:tcW w:w="145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6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t>Фонетика</w:t>
            </w:r>
          </w:p>
        </w:tc>
        <w:tc>
          <w:tcPr>
            <w:tcW w:w="2682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B7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B60836" w:rsidRPr="00B60836" w:rsidTr="00B60836">
        <w:trPr>
          <w:trHeight w:val="327"/>
        </w:trPr>
        <w:tc>
          <w:tcPr>
            <w:tcW w:w="145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6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t>Словообразование</w:t>
            </w:r>
          </w:p>
        </w:tc>
        <w:tc>
          <w:tcPr>
            <w:tcW w:w="2682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B7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B60836" w:rsidRPr="00B60836" w:rsidTr="00B60836">
        <w:trPr>
          <w:trHeight w:val="309"/>
        </w:trPr>
        <w:tc>
          <w:tcPr>
            <w:tcW w:w="145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6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t>Орфография</w:t>
            </w:r>
          </w:p>
        </w:tc>
        <w:tc>
          <w:tcPr>
            <w:tcW w:w="2682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B78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B60836" w:rsidRPr="00B60836" w:rsidTr="00B60836">
        <w:trPr>
          <w:trHeight w:val="327"/>
        </w:trPr>
        <w:tc>
          <w:tcPr>
            <w:tcW w:w="145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6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t>Лексика</w:t>
            </w:r>
          </w:p>
        </w:tc>
        <w:tc>
          <w:tcPr>
            <w:tcW w:w="2682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B7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B60836" w:rsidRPr="00B60836" w:rsidTr="00B60836">
        <w:trPr>
          <w:trHeight w:val="309"/>
        </w:trPr>
        <w:tc>
          <w:tcPr>
            <w:tcW w:w="145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86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t>Морфология</w:t>
            </w:r>
          </w:p>
        </w:tc>
        <w:tc>
          <w:tcPr>
            <w:tcW w:w="2682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B78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B60836" w:rsidRPr="00B60836" w:rsidTr="00BA4B78">
        <w:trPr>
          <w:trHeight w:val="467"/>
        </w:trPr>
        <w:tc>
          <w:tcPr>
            <w:tcW w:w="145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6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t>Пословицы и поговорки</w:t>
            </w:r>
          </w:p>
        </w:tc>
        <w:tc>
          <w:tcPr>
            <w:tcW w:w="2682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B78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B60836" w:rsidRPr="00B60836" w:rsidTr="00B60836">
        <w:trPr>
          <w:trHeight w:val="309"/>
        </w:trPr>
        <w:tc>
          <w:tcPr>
            <w:tcW w:w="145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6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t>Работа с текстом</w:t>
            </w:r>
          </w:p>
        </w:tc>
        <w:tc>
          <w:tcPr>
            <w:tcW w:w="2682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B78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B60836" w:rsidRPr="00B60836" w:rsidTr="00B60836">
        <w:trPr>
          <w:trHeight w:val="345"/>
        </w:trPr>
        <w:tc>
          <w:tcPr>
            <w:tcW w:w="145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0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4B7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682" w:type="dxa"/>
          </w:tcPr>
          <w:p w:rsidR="00B60836" w:rsidRPr="00BA4B78" w:rsidRDefault="00B60836" w:rsidP="00B6083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4B78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</w:tbl>
    <w:p w:rsidR="00B60836" w:rsidRDefault="00B60836" w:rsidP="00A032AF">
      <w:pPr>
        <w:spacing w:after="0" w:line="240" w:lineRule="auto"/>
        <w:jc w:val="center"/>
      </w:pPr>
    </w:p>
    <w:p w:rsidR="000B7941" w:rsidRDefault="00BA4B78" w:rsidP="000B79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Календарное п</w:t>
      </w:r>
      <w:r w:rsidR="000B7941" w:rsidRPr="00BE1D7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ланирование</w:t>
      </w:r>
      <w:r w:rsidR="000B7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  <w:r w:rsidR="000B7941">
        <w:rPr>
          <w:rFonts w:ascii="Times New Roman" w:hAnsi="Times New Roman"/>
          <w:b/>
          <w:sz w:val="24"/>
          <w:szCs w:val="32"/>
        </w:rPr>
        <w:t xml:space="preserve"> </w:t>
      </w:r>
      <w:r w:rsidR="000B7941" w:rsidRPr="00BF16B4">
        <w:rPr>
          <w:rFonts w:ascii="Times New Roman" w:hAnsi="Times New Roman"/>
          <w:sz w:val="24"/>
          <w:szCs w:val="32"/>
        </w:rPr>
        <w:t xml:space="preserve"> </w:t>
      </w:r>
      <w:r w:rsidR="000B7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4 </w:t>
      </w:r>
      <w:r w:rsidR="000B7941" w:rsidRPr="00BE1D7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класс</w:t>
      </w:r>
      <w:r w:rsidR="000B7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(34 часа</w:t>
      </w:r>
      <w:r w:rsidR="000B7941" w:rsidRPr="00BE1D7C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)</w:t>
      </w:r>
    </w:p>
    <w:p w:rsidR="000B7941" w:rsidRPr="001049E4" w:rsidRDefault="000B7941" w:rsidP="000B794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7401"/>
        <w:gridCol w:w="1134"/>
      </w:tblGrid>
      <w:tr w:rsidR="000B7941" w:rsidRPr="00CF1029" w:rsidTr="00B85E65">
        <w:trPr>
          <w:trHeight w:val="615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Название раздела, т</w:t>
            </w:r>
            <w:r w:rsidRPr="00CF102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емы занятий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 здравствует русский язык!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Фонетические задания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 здравствует русский язык! Фонетические задания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17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и главная мысль текста.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и главная мысль текста.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293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01" w:type="dxa"/>
          </w:tcPr>
          <w:p w:rsidR="000B7941" w:rsidRPr="00C65E22" w:rsidRDefault="000B7941" w:rsidP="00B85E65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5E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и главная мысль текста.</w:t>
            </w:r>
          </w:p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 и главная мысль текста.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5E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плана текста.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C65E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текста.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17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5E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плана текста.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5E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текста.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5E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плана текста.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5E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текста.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401" w:type="dxa"/>
          </w:tcPr>
          <w:p w:rsidR="000B7941" w:rsidRPr="00320398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65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Составление плана текста.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65E2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Виды текста.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17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Имя существительное. Признаки имён существительных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Имя су</w:t>
            </w:r>
            <w:r w:rsidRPr="00C65E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ществительное. Признаки имён существительных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17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Имя прилагательное. Признаки имён прилагате</w:t>
            </w:r>
            <w:r w:rsidRPr="00C65E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льных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92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5E2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Имя прилагательное. Признаки имён прилагательных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417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Глагол и его признаки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17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Глагол и его признаки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Наречие.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17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Наречие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Местоимение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Местоимение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17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образуется слово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 образуется слово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17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Неологизмы и фразеологизмы в нашей речи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3C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Неологизмы и фразеологизмы в нашей речи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267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Исправь ошибки.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401" w:type="dxa"/>
          </w:tcPr>
          <w:p w:rsidR="000B7941" w:rsidRPr="00320398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Исправь ошибки.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Найди орфограмму.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17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Найди орфограмму.</w:t>
            </w:r>
          </w:p>
        </w:tc>
        <w:tc>
          <w:tcPr>
            <w:tcW w:w="1134" w:type="dxa"/>
          </w:tcPr>
          <w:p w:rsidR="000B7941" w:rsidRPr="00416B6B" w:rsidRDefault="000B7941" w:rsidP="00B85E65">
            <w:pPr>
              <w:spacing w:after="0" w:line="23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6B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17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Пиши без ошибок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Пиши без ошибок.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17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текстом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Работа с текстом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17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Пословицы и поговорки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0B7941" w:rsidRPr="00CF1029" w:rsidTr="00B85E65">
        <w:trPr>
          <w:trHeight w:val="329"/>
        </w:trPr>
        <w:tc>
          <w:tcPr>
            <w:tcW w:w="645" w:type="dxa"/>
          </w:tcPr>
          <w:p w:rsidR="000B7941" w:rsidRPr="00CF1029" w:rsidRDefault="000B7941" w:rsidP="00B85E65">
            <w:pPr>
              <w:spacing w:after="0" w:line="23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F102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7401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Пословицы и поговорки</w:t>
            </w:r>
          </w:p>
        </w:tc>
        <w:tc>
          <w:tcPr>
            <w:tcW w:w="1134" w:type="dxa"/>
          </w:tcPr>
          <w:p w:rsidR="000B7941" w:rsidRPr="00CF1029" w:rsidRDefault="000B7941" w:rsidP="00B85E65">
            <w:pPr>
              <w:spacing w:after="0" w:line="23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B60836" w:rsidRDefault="00B60836" w:rsidP="00A032AF">
      <w:pPr>
        <w:spacing w:after="0" w:line="240" w:lineRule="auto"/>
        <w:jc w:val="center"/>
      </w:pPr>
    </w:p>
    <w:p w:rsidR="00B60836" w:rsidRPr="00BA4B78" w:rsidRDefault="00B60836" w:rsidP="00B608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4B78">
        <w:rPr>
          <w:rFonts w:ascii="Times New Roman" w:hAnsi="Times New Roman"/>
          <w:b/>
          <w:sz w:val="24"/>
          <w:szCs w:val="24"/>
        </w:rPr>
        <w:t>Связь рабочей программы курса внеурочной деятельности с рабочей программой воспитания</w:t>
      </w:r>
    </w:p>
    <w:p w:rsidR="00B60836" w:rsidRPr="00BA4B78" w:rsidRDefault="00B60836" w:rsidP="00B6083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60836" w:rsidRPr="00BA4B78" w:rsidRDefault="00B60836" w:rsidP="00B608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4B78">
        <w:rPr>
          <w:rFonts w:ascii="Times New Roman" w:hAnsi="Times New Roman"/>
          <w:sz w:val="24"/>
          <w:szCs w:val="24"/>
        </w:rPr>
        <w:t>Реализация воспитательного потенциала осуществляется через:</w:t>
      </w:r>
    </w:p>
    <w:p w:rsidR="00B60836" w:rsidRPr="00BA4B78" w:rsidRDefault="00B60836" w:rsidP="00B608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4B78">
        <w:rPr>
          <w:rFonts w:ascii="Times New Roman" w:hAnsi="Times New Roman"/>
          <w:sz w:val="24"/>
          <w:szCs w:val="24"/>
        </w:rPr>
        <w:t xml:space="preserve">1. Создание благоприятных условий для развития социально значимых отношений школьников, и, прежде всего, ценностных отношений к семье как главной опоре в жизни человека и источнику его счастья, а также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</w:r>
      <w:proofErr w:type="spellStart"/>
      <w:r w:rsidRPr="00BA4B78">
        <w:rPr>
          <w:rFonts w:ascii="Times New Roman" w:hAnsi="Times New Roman"/>
          <w:sz w:val="24"/>
          <w:szCs w:val="24"/>
        </w:rPr>
        <w:t>взаимоподдерживающие</w:t>
      </w:r>
      <w:proofErr w:type="spellEnd"/>
      <w:r w:rsidRPr="00BA4B78">
        <w:rPr>
          <w:rFonts w:ascii="Times New Roman" w:hAnsi="Times New Roman"/>
          <w:sz w:val="24"/>
          <w:szCs w:val="24"/>
        </w:rPr>
        <w:t xml:space="preserve"> отношения через подбор соответствующих упражнений и ЭОР (электронные образовательные ресурсы).</w:t>
      </w:r>
    </w:p>
    <w:p w:rsidR="00B60836" w:rsidRPr="00BA4B78" w:rsidRDefault="00B60836" w:rsidP="00B608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4B78">
        <w:rPr>
          <w:rFonts w:ascii="Times New Roman" w:hAnsi="Times New Roman"/>
          <w:sz w:val="24"/>
          <w:szCs w:val="24"/>
        </w:rPr>
        <w:t>2. Создание условий для развития ценностного отношения обучающихся к здоровью как залогу долгой и активной жизни человека, его хорошего настроения и оптимистичного взгляда на мир через подбор соответствующих упражнений и ЭОР.</w:t>
      </w:r>
    </w:p>
    <w:p w:rsidR="00B60836" w:rsidRPr="00BA4B78" w:rsidRDefault="00B60836" w:rsidP="00B608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4B78">
        <w:rPr>
          <w:rFonts w:ascii="Times New Roman" w:hAnsi="Times New Roman"/>
          <w:sz w:val="24"/>
          <w:szCs w:val="24"/>
        </w:rPr>
        <w:t xml:space="preserve">3. Включение в урок игровых процедур, которые помогают выстраивать доброжелательные и </w:t>
      </w:r>
      <w:proofErr w:type="spellStart"/>
      <w:r w:rsidRPr="00BA4B78">
        <w:rPr>
          <w:rFonts w:ascii="Times New Roman" w:hAnsi="Times New Roman"/>
          <w:sz w:val="24"/>
          <w:szCs w:val="24"/>
        </w:rPr>
        <w:t>взаимоподдерживающие</w:t>
      </w:r>
      <w:proofErr w:type="spellEnd"/>
      <w:r w:rsidRPr="00BA4B78">
        <w:rPr>
          <w:rFonts w:ascii="Times New Roman" w:hAnsi="Times New Roman"/>
          <w:sz w:val="24"/>
          <w:szCs w:val="24"/>
        </w:rPr>
        <w:t xml:space="preserve"> отношения, дающие человеку радость общения.</w:t>
      </w:r>
    </w:p>
    <w:p w:rsidR="00B60836" w:rsidRPr="00BA4B78" w:rsidRDefault="00B60836" w:rsidP="00B608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4B78">
        <w:rPr>
          <w:rFonts w:ascii="Times New Roman" w:hAnsi="Times New Roman"/>
          <w:sz w:val="24"/>
          <w:szCs w:val="24"/>
        </w:rPr>
        <w:t>4. Создание условий для развития ценностного отношения обучающихся к знаниям как интеллектуальному ресурсу, обеспечивающему будущее человека, как результату кропотливого, но увлекательного учебного труда через подбор соответствующих упражнений и ЭОР.</w:t>
      </w:r>
    </w:p>
    <w:p w:rsidR="00B60836" w:rsidRPr="00BA4B78" w:rsidRDefault="00B60836" w:rsidP="00B608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4B78">
        <w:rPr>
          <w:rFonts w:ascii="Times New Roman" w:hAnsi="Times New Roman"/>
          <w:sz w:val="24"/>
          <w:szCs w:val="24"/>
        </w:rPr>
        <w:t>5. Создание условий для развития ценностного отношения обучающихся к своему Отечеству, своей малой и большой Родине через подбор соответствующих упражнений и ЭОР.</w:t>
      </w:r>
    </w:p>
    <w:p w:rsidR="00B60836" w:rsidRPr="00BA4B78" w:rsidRDefault="00B60836" w:rsidP="00B608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A4B78">
        <w:rPr>
          <w:rFonts w:ascii="Times New Roman" w:hAnsi="Times New Roman"/>
          <w:sz w:val="24"/>
          <w:szCs w:val="24"/>
        </w:rPr>
        <w:t>6. Создание условий для развития ценностного отношения обучающихся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 через подбор соответствующих упражнений и ЭОР.</w:t>
      </w:r>
    </w:p>
    <w:p w:rsidR="00B60836" w:rsidRPr="00BA4B78" w:rsidRDefault="00B60836" w:rsidP="00B6083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60836" w:rsidRPr="00BA4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4118F7"/>
    <w:multiLevelType w:val="multilevel"/>
    <w:tmpl w:val="C7F47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ADC"/>
    <w:rsid w:val="00051BA4"/>
    <w:rsid w:val="0006535D"/>
    <w:rsid w:val="000B7941"/>
    <w:rsid w:val="000F2D6D"/>
    <w:rsid w:val="004A3C09"/>
    <w:rsid w:val="004D089A"/>
    <w:rsid w:val="00541A63"/>
    <w:rsid w:val="005C38F4"/>
    <w:rsid w:val="008D6FB6"/>
    <w:rsid w:val="00A032AF"/>
    <w:rsid w:val="00B60836"/>
    <w:rsid w:val="00BA4B78"/>
    <w:rsid w:val="00BE0ADC"/>
    <w:rsid w:val="00C6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4C187"/>
  <w15:docId w15:val="{601D9E3F-421F-4D54-BF37-4FDBA057C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1B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1B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821</Words>
  <Characters>4683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2026-09-16T06:26:00Z</dcterms:created>
  <dcterms:modified xsi:type="dcterms:W3CDTF">2026-09-16T06:26:00Z</dcterms:modified>
</cp:coreProperties>
</file>